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9E" w:rsidRPr="002B6772" w:rsidRDefault="0080289E" w:rsidP="0080289E">
      <w:pPr>
        <w:jc w:val="center"/>
        <w:rPr>
          <w:b/>
          <w:sz w:val="28"/>
          <w:szCs w:val="28"/>
        </w:rPr>
      </w:pPr>
      <w:r w:rsidRPr="002B6772">
        <w:rPr>
          <w:b/>
          <w:sz w:val="28"/>
          <w:szCs w:val="28"/>
        </w:rPr>
        <w:t>ПРОТОКОЛ №</w:t>
      </w:r>
      <w:r w:rsidR="00FF3387">
        <w:rPr>
          <w:b/>
          <w:sz w:val="28"/>
          <w:szCs w:val="28"/>
        </w:rPr>
        <w:t>4</w:t>
      </w:r>
    </w:p>
    <w:p w:rsidR="0080289E" w:rsidRPr="002B6772" w:rsidRDefault="0080289E" w:rsidP="0080289E">
      <w:pPr>
        <w:jc w:val="center"/>
        <w:rPr>
          <w:sz w:val="28"/>
          <w:szCs w:val="28"/>
        </w:rPr>
      </w:pPr>
      <w:r w:rsidRPr="002B6772">
        <w:rPr>
          <w:sz w:val="28"/>
          <w:szCs w:val="28"/>
        </w:rPr>
        <w:t>заседания Координационной комиссии</w:t>
      </w:r>
    </w:p>
    <w:p w:rsidR="0080289E" w:rsidRPr="002B6772" w:rsidRDefault="0080289E" w:rsidP="0080289E">
      <w:pPr>
        <w:jc w:val="center"/>
        <w:rPr>
          <w:sz w:val="28"/>
          <w:szCs w:val="28"/>
        </w:rPr>
      </w:pPr>
      <w:r w:rsidRPr="002B6772">
        <w:rPr>
          <w:sz w:val="28"/>
          <w:szCs w:val="28"/>
        </w:rPr>
        <w:t>по развитию малого и среднего предпринимательства</w:t>
      </w:r>
    </w:p>
    <w:p w:rsidR="0080289E" w:rsidRPr="002B6772" w:rsidRDefault="0080289E" w:rsidP="0080289E">
      <w:pPr>
        <w:jc w:val="center"/>
        <w:rPr>
          <w:sz w:val="28"/>
          <w:szCs w:val="28"/>
        </w:rPr>
      </w:pPr>
      <w:r w:rsidRPr="002B6772">
        <w:rPr>
          <w:sz w:val="28"/>
          <w:szCs w:val="28"/>
        </w:rPr>
        <w:t xml:space="preserve"> в Ленинском сельском поселении муниципального образования</w:t>
      </w:r>
    </w:p>
    <w:p w:rsidR="008465DB" w:rsidRPr="002B6772" w:rsidRDefault="0080289E" w:rsidP="0080289E">
      <w:pPr>
        <w:jc w:val="center"/>
        <w:rPr>
          <w:sz w:val="28"/>
          <w:szCs w:val="28"/>
        </w:rPr>
      </w:pPr>
      <w:r w:rsidRPr="002B6772">
        <w:rPr>
          <w:sz w:val="28"/>
          <w:szCs w:val="28"/>
        </w:rPr>
        <w:t xml:space="preserve"> </w:t>
      </w:r>
      <w:proofErr w:type="spellStart"/>
      <w:r w:rsidRPr="002B6772">
        <w:rPr>
          <w:sz w:val="28"/>
          <w:szCs w:val="28"/>
        </w:rPr>
        <w:t>Усть-Лабинский</w:t>
      </w:r>
      <w:proofErr w:type="spellEnd"/>
      <w:r w:rsidRPr="002B6772">
        <w:rPr>
          <w:sz w:val="28"/>
          <w:szCs w:val="28"/>
        </w:rPr>
        <w:t xml:space="preserve">  район</w:t>
      </w:r>
    </w:p>
    <w:p w:rsidR="0080289E" w:rsidRPr="002B6772" w:rsidRDefault="0080289E" w:rsidP="0080289E">
      <w:pPr>
        <w:jc w:val="center"/>
        <w:rPr>
          <w:sz w:val="28"/>
          <w:szCs w:val="28"/>
        </w:rPr>
      </w:pPr>
    </w:p>
    <w:p w:rsidR="008465DB" w:rsidRPr="002B6772" w:rsidRDefault="00944803" w:rsidP="008465DB">
      <w:pPr>
        <w:rPr>
          <w:sz w:val="28"/>
          <w:szCs w:val="28"/>
        </w:rPr>
      </w:pPr>
      <w:r w:rsidRPr="00B57B1A">
        <w:rPr>
          <w:sz w:val="28"/>
          <w:szCs w:val="28"/>
        </w:rPr>
        <w:t>28</w:t>
      </w:r>
      <w:r w:rsidR="00634B57" w:rsidRPr="00B57B1A">
        <w:rPr>
          <w:sz w:val="28"/>
          <w:szCs w:val="28"/>
        </w:rPr>
        <w:t xml:space="preserve"> </w:t>
      </w:r>
      <w:r w:rsidRPr="00B57B1A">
        <w:rPr>
          <w:sz w:val="28"/>
          <w:szCs w:val="28"/>
        </w:rPr>
        <w:t>октября</w:t>
      </w:r>
      <w:r w:rsidR="009C5EC4" w:rsidRPr="00B57B1A">
        <w:rPr>
          <w:sz w:val="28"/>
          <w:szCs w:val="28"/>
        </w:rPr>
        <w:t xml:space="preserve">  </w:t>
      </w:r>
      <w:r w:rsidR="000F6E7A" w:rsidRPr="00B57B1A">
        <w:rPr>
          <w:sz w:val="28"/>
          <w:szCs w:val="28"/>
        </w:rPr>
        <w:t xml:space="preserve"> </w:t>
      </w:r>
      <w:r w:rsidR="003F1C38" w:rsidRPr="00B57B1A">
        <w:rPr>
          <w:sz w:val="28"/>
          <w:szCs w:val="28"/>
        </w:rPr>
        <w:t>202</w:t>
      </w:r>
      <w:r w:rsidR="00DC283B" w:rsidRPr="00B57B1A">
        <w:rPr>
          <w:sz w:val="28"/>
          <w:szCs w:val="28"/>
        </w:rPr>
        <w:t>2</w:t>
      </w:r>
      <w:r w:rsidR="008465DB" w:rsidRPr="00B57B1A">
        <w:rPr>
          <w:sz w:val="28"/>
          <w:szCs w:val="28"/>
        </w:rPr>
        <w:t xml:space="preserve">г.                                                        </w:t>
      </w:r>
      <w:r w:rsidR="000F6E7A" w:rsidRPr="00B57B1A">
        <w:rPr>
          <w:sz w:val="28"/>
          <w:szCs w:val="28"/>
        </w:rPr>
        <w:t xml:space="preserve">   </w:t>
      </w:r>
      <w:r w:rsidR="008465DB" w:rsidRPr="00B57B1A">
        <w:rPr>
          <w:sz w:val="28"/>
          <w:szCs w:val="28"/>
        </w:rPr>
        <w:t xml:space="preserve"> </w:t>
      </w:r>
      <w:r w:rsidR="008465DB" w:rsidRPr="002B6772">
        <w:rPr>
          <w:sz w:val="28"/>
          <w:szCs w:val="28"/>
        </w:rPr>
        <w:t xml:space="preserve">Место проведения: ДК       </w:t>
      </w:r>
    </w:p>
    <w:p w:rsidR="008465DB" w:rsidRPr="002B6772" w:rsidRDefault="008465DB" w:rsidP="008465DB">
      <w:pPr>
        <w:rPr>
          <w:sz w:val="28"/>
          <w:szCs w:val="28"/>
        </w:rPr>
      </w:pPr>
      <w:proofErr w:type="spellStart"/>
      <w:r w:rsidRPr="002B6772">
        <w:rPr>
          <w:sz w:val="28"/>
          <w:szCs w:val="28"/>
        </w:rPr>
        <w:t>хут</w:t>
      </w:r>
      <w:proofErr w:type="spellEnd"/>
      <w:r w:rsidRPr="002B6772">
        <w:rPr>
          <w:sz w:val="28"/>
          <w:szCs w:val="28"/>
        </w:rPr>
        <w:t xml:space="preserve">.  </w:t>
      </w:r>
      <w:proofErr w:type="gramStart"/>
      <w:r w:rsidRPr="002B6772">
        <w:rPr>
          <w:sz w:val="28"/>
          <w:szCs w:val="28"/>
        </w:rPr>
        <w:t>Безлесный</w:t>
      </w:r>
      <w:proofErr w:type="gramEnd"/>
      <w:r w:rsidRPr="002B6772">
        <w:rPr>
          <w:sz w:val="28"/>
          <w:szCs w:val="28"/>
        </w:rPr>
        <w:t xml:space="preserve">                                        </w:t>
      </w:r>
      <w:r w:rsidR="000F6E7A" w:rsidRPr="002B6772">
        <w:rPr>
          <w:sz w:val="28"/>
          <w:szCs w:val="28"/>
        </w:rPr>
        <w:t xml:space="preserve">                     </w:t>
      </w:r>
      <w:r w:rsidR="003F1C38" w:rsidRPr="002B6772">
        <w:rPr>
          <w:sz w:val="28"/>
          <w:szCs w:val="28"/>
        </w:rPr>
        <w:t xml:space="preserve">  </w:t>
      </w:r>
      <w:r w:rsidR="000F6E7A" w:rsidRPr="002B6772">
        <w:rPr>
          <w:sz w:val="28"/>
          <w:szCs w:val="28"/>
        </w:rPr>
        <w:t xml:space="preserve">  </w:t>
      </w:r>
      <w:r w:rsidRPr="002B6772">
        <w:rPr>
          <w:sz w:val="28"/>
          <w:szCs w:val="28"/>
        </w:rPr>
        <w:t>хутора Безлесного</w:t>
      </w:r>
    </w:p>
    <w:p w:rsidR="008465DB" w:rsidRPr="002B6772" w:rsidRDefault="008465DB" w:rsidP="008465DB">
      <w:pPr>
        <w:jc w:val="center"/>
        <w:rPr>
          <w:sz w:val="28"/>
          <w:szCs w:val="28"/>
        </w:rPr>
      </w:pPr>
      <w:r w:rsidRPr="002B6772">
        <w:rPr>
          <w:sz w:val="28"/>
          <w:szCs w:val="28"/>
        </w:rPr>
        <w:t xml:space="preserve">                                                                            </w:t>
      </w:r>
      <w:r w:rsidR="000F6E7A" w:rsidRPr="002B6772">
        <w:rPr>
          <w:sz w:val="28"/>
          <w:szCs w:val="28"/>
        </w:rPr>
        <w:t xml:space="preserve">             </w:t>
      </w:r>
      <w:r w:rsidRPr="002B6772">
        <w:rPr>
          <w:sz w:val="28"/>
          <w:szCs w:val="28"/>
        </w:rPr>
        <w:t xml:space="preserve"> Время проведения: </w:t>
      </w:r>
      <w:r w:rsidR="003F1C38" w:rsidRPr="002B6772">
        <w:rPr>
          <w:sz w:val="28"/>
          <w:szCs w:val="28"/>
        </w:rPr>
        <w:t>1</w:t>
      </w:r>
      <w:r w:rsidR="0080289E" w:rsidRPr="002B6772">
        <w:rPr>
          <w:sz w:val="28"/>
          <w:szCs w:val="28"/>
        </w:rPr>
        <w:t>6</w:t>
      </w:r>
      <w:r w:rsidRPr="002B6772">
        <w:rPr>
          <w:sz w:val="28"/>
          <w:szCs w:val="28"/>
        </w:rPr>
        <w:t>.00</w:t>
      </w:r>
    </w:p>
    <w:p w:rsidR="008465DB" w:rsidRPr="002B6772" w:rsidRDefault="008465DB" w:rsidP="008465DB">
      <w:pPr>
        <w:jc w:val="center"/>
        <w:rPr>
          <w:sz w:val="28"/>
          <w:szCs w:val="28"/>
        </w:rPr>
      </w:pPr>
      <w:r w:rsidRPr="002B6772">
        <w:rPr>
          <w:sz w:val="28"/>
          <w:szCs w:val="28"/>
        </w:rPr>
        <w:t xml:space="preserve">                                                                </w:t>
      </w:r>
      <w:r w:rsidR="004A269D" w:rsidRPr="002B6772">
        <w:rPr>
          <w:sz w:val="28"/>
          <w:szCs w:val="28"/>
        </w:rPr>
        <w:t xml:space="preserve">             </w:t>
      </w:r>
      <w:r w:rsidR="000F6E7A" w:rsidRPr="002B6772">
        <w:rPr>
          <w:sz w:val="28"/>
          <w:szCs w:val="28"/>
        </w:rPr>
        <w:t xml:space="preserve">      </w:t>
      </w:r>
      <w:r w:rsidR="004A269D" w:rsidRPr="002B6772">
        <w:rPr>
          <w:sz w:val="28"/>
          <w:szCs w:val="28"/>
        </w:rPr>
        <w:t xml:space="preserve"> Присутствовало- </w:t>
      </w:r>
      <w:r w:rsidR="005C6DF3" w:rsidRPr="002B6772">
        <w:rPr>
          <w:sz w:val="28"/>
          <w:szCs w:val="28"/>
        </w:rPr>
        <w:t>6</w:t>
      </w:r>
      <w:r w:rsidRPr="002B6772">
        <w:rPr>
          <w:sz w:val="28"/>
          <w:szCs w:val="28"/>
        </w:rPr>
        <w:t xml:space="preserve"> чел</w:t>
      </w:r>
    </w:p>
    <w:p w:rsidR="008465DB" w:rsidRPr="002B6772" w:rsidRDefault="008465DB" w:rsidP="008465DB">
      <w:pPr>
        <w:jc w:val="center"/>
        <w:rPr>
          <w:sz w:val="28"/>
          <w:szCs w:val="28"/>
        </w:rPr>
      </w:pPr>
    </w:p>
    <w:p w:rsidR="0080289E" w:rsidRPr="002B6772" w:rsidRDefault="0080289E" w:rsidP="0080289E">
      <w:pPr>
        <w:ind w:firstLine="708"/>
        <w:jc w:val="both"/>
        <w:rPr>
          <w:sz w:val="28"/>
          <w:szCs w:val="28"/>
        </w:rPr>
      </w:pPr>
      <w:proofErr w:type="gramStart"/>
      <w:r w:rsidRPr="002B6772">
        <w:rPr>
          <w:sz w:val="28"/>
          <w:szCs w:val="28"/>
        </w:rPr>
        <w:t xml:space="preserve">Заседание Координационной комиссии по развитию малого и среднего предпринимательства в Ленинском сельском поселении муниципального образования </w:t>
      </w:r>
      <w:proofErr w:type="spellStart"/>
      <w:r w:rsidRPr="002B6772">
        <w:rPr>
          <w:sz w:val="28"/>
          <w:szCs w:val="28"/>
        </w:rPr>
        <w:t>Усть-Лабинский</w:t>
      </w:r>
      <w:proofErr w:type="spellEnd"/>
      <w:r w:rsidRPr="002B6772">
        <w:rPr>
          <w:sz w:val="28"/>
          <w:szCs w:val="28"/>
        </w:rPr>
        <w:t xml:space="preserve">  район  проводится в рамках реализации статьи 13 Федерального закона от 24.07.2007 № 209-ФЗ «О развитии малого и среднего предпринимательства в Российской Федерации», в соответствии с постановлением </w:t>
      </w:r>
      <w:r w:rsidR="002B6772" w:rsidRPr="002B6772">
        <w:rPr>
          <w:sz w:val="28"/>
          <w:szCs w:val="28"/>
        </w:rPr>
        <w:t>а</w:t>
      </w:r>
      <w:r w:rsidRPr="002B6772">
        <w:rPr>
          <w:sz w:val="28"/>
          <w:szCs w:val="28"/>
        </w:rPr>
        <w:t>дминистрации</w:t>
      </w:r>
      <w:r w:rsidR="002B6772" w:rsidRPr="002B6772">
        <w:rPr>
          <w:sz w:val="28"/>
          <w:szCs w:val="28"/>
        </w:rPr>
        <w:t xml:space="preserve"> Ленинского сельского поселения Усть-Лабинского</w:t>
      </w:r>
      <w:r w:rsidRPr="002B6772">
        <w:rPr>
          <w:sz w:val="28"/>
          <w:szCs w:val="28"/>
        </w:rPr>
        <w:t xml:space="preserve"> района от </w:t>
      </w:r>
      <w:r w:rsidR="002B6772" w:rsidRPr="002B6772">
        <w:rPr>
          <w:sz w:val="28"/>
          <w:szCs w:val="28"/>
        </w:rPr>
        <w:t>04</w:t>
      </w:r>
      <w:r w:rsidRPr="002B6772">
        <w:rPr>
          <w:sz w:val="28"/>
          <w:szCs w:val="28"/>
        </w:rPr>
        <w:t>.</w:t>
      </w:r>
      <w:r w:rsidR="002B6772" w:rsidRPr="002B6772">
        <w:rPr>
          <w:sz w:val="28"/>
          <w:szCs w:val="28"/>
        </w:rPr>
        <w:t>10</w:t>
      </w:r>
      <w:r w:rsidRPr="002B6772">
        <w:rPr>
          <w:sz w:val="28"/>
          <w:szCs w:val="28"/>
        </w:rPr>
        <w:t>.20</w:t>
      </w:r>
      <w:r w:rsidR="002B6772" w:rsidRPr="002B6772">
        <w:rPr>
          <w:sz w:val="28"/>
          <w:szCs w:val="28"/>
        </w:rPr>
        <w:t>19</w:t>
      </w:r>
      <w:r w:rsidRPr="002B6772">
        <w:rPr>
          <w:sz w:val="28"/>
          <w:szCs w:val="28"/>
        </w:rPr>
        <w:t xml:space="preserve"> № </w:t>
      </w:r>
      <w:r w:rsidR="002B6772" w:rsidRPr="002B6772">
        <w:rPr>
          <w:sz w:val="28"/>
          <w:szCs w:val="28"/>
        </w:rPr>
        <w:t>88</w:t>
      </w:r>
      <w:r w:rsidRPr="002B6772">
        <w:rPr>
          <w:sz w:val="28"/>
          <w:szCs w:val="28"/>
        </w:rPr>
        <w:t xml:space="preserve"> «</w:t>
      </w:r>
      <w:r w:rsidR="002B6772" w:rsidRPr="002B6772">
        <w:rPr>
          <w:sz w:val="28"/>
          <w:szCs w:val="28"/>
        </w:rPr>
        <w:t>Об утверждении Порядка создания координационных или совещательных органов в области</w:t>
      </w:r>
      <w:proofErr w:type="gramEnd"/>
      <w:r w:rsidR="002B6772" w:rsidRPr="002B6772">
        <w:rPr>
          <w:sz w:val="28"/>
          <w:szCs w:val="28"/>
        </w:rPr>
        <w:t xml:space="preserve"> развития малого и среднего предпринимательства на территории Ленинского сельского поселения Усть-Лабинского района</w:t>
      </w:r>
      <w:r w:rsidRPr="002B6772">
        <w:rPr>
          <w:sz w:val="28"/>
          <w:szCs w:val="28"/>
        </w:rPr>
        <w:t>».</w:t>
      </w:r>
    </w:p>
    <w:p w:rsidR="0080289E" w:rsidRPr="002B6772" w:rsidRDefault="0080289E" w:rsidP="008465DB">
      <w:pPr>
        <w:jc w:val="center"/>
        <w:rPr>
          <w:sz w:val="28"/>
          <w:szCs w:val="28"/>
        </w:rPr>
      </w:pPr>
    </w:p>
    <w:p w:rsidR="0080289E" w:rsidRPr="002B6772" w:rsidRDefault="0080289E" w:rsidP="0080289E">
      <w:pPr>
        <w:ind w:firstLine="708"/>
        <w:jc w:val="both"/>
        <w:rPr>
          <w:sz w:val="28"/>
          <w:szCs w:val="28"/>
        </w:rPr>
      </w:pPr>
      <w:r w:rsidRPr="002B6772">
        <w:rPr>
          <w:b/>
          <w:sz w:val="28"/>
          <w:szCs w:val="28"/>
        </w:rPr>
        <w:t>Председатель комиссии</w:t>
      </w:r>
      <w:r w:rsidRPr="002B6772">
        <w:rPr>
          <w:sz w:val="28"/>
          <w:szCs w:val="28"/>
        </w:rPr>
        <w:t xml:space="preserve"> – </w:t>
      </w:r>
      <w:proofErr w:type="spellStart"/>
      <w:r w:rsidRPr="002B6772">
        <w:rPr>
          <w:sz w:val="28"/>
          <w:szCs w:val="28"/>
        </w:rPr>
        <w:t>Авджян</w:t>
      </w:r>
      <w:proofErr w:type="spellEnd"/>
      <w:r w:rsidRPr="002B6772">
        <w:rPr>
          <w:sz w:val="28"/>
          <w:szCs w:val="28"/>
        </w:rPr>
        <w:t xml:space="preserve"> В.П. – </w:t>
      </w:r>
      <w:r w:rsidR="004A5620" w:rsidRPr="002B6772">
        <w:rPr>
          <w:sz w:val="28"/>
          <w:szCs w:val="28"/>
        </w:rPr>
        <w:t>г</w:t>
      </w:r>
      <w:r w:rsidRPr="002B6772">
        <w:rPr>
          <w:sz w:val="28"/>
          <w:szCs w:val="28"/>
        </w:rPr>
        <w:t>лава Ленинского сельского поселения Усть-Лабинского района;</w:t>
      </w:r>
    </w:p>
    <w:p w:rsidR="008465DB" w:rsidRPr="005C6DF3" w:rsidRDefault="008465DB" w:rsidP="0080289E">
      <w:pPr>
        <w:ind w:firstLine="708"/>
        <w:jc w:val="both"/>
        <w:rPr>
          <w:sz w:val="28"/>
          <w:szCs w:val="28"/>
        </w:rPr>
      </w:pPr>
      <w:r w:rsidRPr="002B6772">
        <w:rPr>
          <w:b/>
          <w:sz w:val="28"/>
          <w:szCs w:val="28"/>
        </w:rPr>
        <w:t>Секретарь</w:t>
      </w:r>
      <w:r w:rsidRPr="002B6772">
        <w:rPr>
          <w:sz w:val="28"/>
          <w:szCs w:val="28"/>
        </w:rPr>
        <w:t xml:space="preserve"> – </w:t>
      </w:r>
      <w:r w:rsidR="002A607E" w:rsidRPr="002B6772">
        <w:rPr>
          <w:sz w:val="28"/>
          <w:szCs w:val="28"/>
        </w:rPr>
        <w:t>Беляев А.Н.</w:t>
      </w:r>
      <w:r w:rsidR="0080289E" w:rsidRPr="002B6772">
        <w:rPr>
          <w:sz w:val="28"/>
          <w:szCs w:val="28"/>
        </w:rPr>
        <w:t xml:space="preserve"> – специалист по работе с</w:t>
      </w:r>
      <w:r w:rsidR="0080289E" w:rsidRPr="005C6DF3">
        <w:rPr>
          <w:sz w:val="28"/>
          <w:szCs w:val="28"/>
        </w:rPr>
        <w:t xml:space="preserve"> представителями малого и среднего предпринимательства </w:t>
      </w:r>
    </w:p>
    <w:p w:rsidR="008465DB" w:rsidRPr="005C6DF3" w:rsidRDefault="008465DB" w:rsidP="008465DB">
      <w:pPr>
        <w:rPr>
          <w:sz w:val="28"/>
          <w:szCs w:val="28"/>
        </w:rPr>
      </w:pPr>
    </w:p>
    <w:p w:rsidR="0080289E" w:rsidRPr="005C6DF3" w:rsidRDefault="0080289E" w:rsidP="0080289E">
      <w:pPr>
        <w:pStyle w:val="a8"/>
        <w:ind w:firstLine="709"/>
        <w:jc w:val="both"/>
        <w:rPr>
          <w:rFonts w:ascii="Times New Roman" w:hAnsi="Times New Roman"/>
          <w:b/>
          <w:sz w:val="28"/>
          <w:szCs w:val="28"/>
        </w:rPr>
      </w:pPr>
      <w:r w:rsidRPr="005C6DF3">
        <w:rPr>
          <w:rFonts w:ascii="Times New Roman" w:hAnsi="Times New Roman"/>
          <w:b/>
          <w:sz w:val="28"/>
          <w:szCs w:val="28"/>
        </w:rPr>
        <w:t>Члены Координационной комиссии:</w:t>
      </w:r>
    </w:p>
    <w:p w:rsidR="0080289E" w:rsidRPr="005C6DF3" w:rsidRDefault="0080289E" w:rsidP="0080289E">
      <w:pPr>
        <w:pStyle w:val="a8"/>
        <w:ind w:firstLine="709"/>
        <w:jc w:val="both"/>
        <w:rPr>
          <w:rFonts w:ascii="Times New Roman" w:hAnsi="Times New Roman"/>
          <w:sz w:val="28"/>
          <w:szCs w:val="28"/>
        </w:rPr>
      </w:pPr>
      <w:proofErr w:type="spellStart"/>
      <w:r w:rsidRPr="005C6DF3">
        <w:rPr>
          <w:rFonts w:ascii="Times New Roman" w:hAnsi="Times New Roman"/>
          <w:sz w:val="28"/>
          <w:szCs w:val="28"/>
        </w:rPr>
        <w:t>Пулека</w:t>
      </w:r>
      <w:proofErr w:type="spellEnd"/>
      <w:r w:rsidRPr="005C6DF3">
        <w:rPr>
          <w:rFonts w:ascii="Times New Roman" w:hAnsi="Times New Roman"/>
          <w:sz w:val="28"/>
          <w:szCs w:val="28"/>
        </w:rPr>
        <w:t xml:space="preserve"> Д. С. – начальник общего отдела администрации Ленинского сельского поселения;</w:t>
      </w:r>
    </w:p>
    <w:p w:rsidR="0080289E" w:rsidRPr="005C6DF3" w:rsidRDefault="0080289E" w:rsidP="0080289E">
      <w:pPr>
        <w:pStyle w:val="a8"/>
        <w:ind w:firstLine="709"/>
        <w:jc w:val="both"/>
        <w:rPr>
          <w:rFonts w:ascii="Times New Roman" w:hAnsi="Times New Roman"/>
          <w:sz w:val="28"/>
          <w:szCs w:val="28"/>
        </w:rPr>
      </w:pPr>
      <w:proofErr w:type="spellStart"/>
      <w:r w:rsidRPr="005C6DF3">
        <w:rPr>
          <w:rFonts w:ascii="Times New Roman" w:hAnsi="Times New Roman"/>
          <w:sz w:val="28"/>
          <w:szCs w:val="28"/>
        </w:rPr>
        <w:t>Дворникова</w:t>
      </w:r>
      <w:proofErr w:type="spellEnd"/>
      <w:r w:rsidRPr="005C6DF3">
        <w:rPr>
          <w:rFonts w:ascii="Times New Roman" w:hAnsi="Times New Roman"/>
          <w:sz w:val="28"/>
          <w:szCs w:val="28"/>
        </w:rPr>
        <w:t xml:space="preserve"> И.В. –</w:t>
      </w:r>
      <w:r w:rsidR="002B6772">
        <w:rPr>
          <w:rFonts w:ascii="Times New Roman" w:hAnsi="Times New Roman"/>
          <w:sz w:val="28"/>
          <w:szCs w:val="28"/>
        </w:rPr>
        <w:t xml:space="preserve"> </w:t>
      </w:r>
      <w:r w:rsidRPr="005C6DF3">
        <w:rPr>
          <w:rFonts w:ascii="Times New Roman" w:hAnsi="Times New Roman"/>
          <w:sz w:val="28"/>
          <w:szCs w:val="28"/>
        </w:rPr>
        <w:t>начальник финансового отдела администрации Ленинского сельского поселения;</w:t>
      </w:r>
    </w:p>
    <w:p w:rsidR="005C6DF3" w:rsidRPr="005C6DF3" w:rsidRDefault="005C6DF3" w:rsidP="0080289E">
      <w:pPr>
        <w:pStyle w:val="a8"/>
        <w:ind w:firstLine="709"/>
        <w:jc w:val="both"/>
        <w:rPr>
          <w:rFonts w:ascii="Times New Roman" w:hAnsi="Times New Roman"/>
          <w:sz w:val="28"/>
          <w:szCs w:val="28"/>
        </w:rPr>
      </w:pPr>
      <w:r w:rsidRPr="005C6DF3">
        <w:rPr>
          <w:rFonts w:ascii="Times New Roman" w:hAnsi="Times New Roman"/>
          <w:sz w:val="28"/>
          <w:szCs w:val="28"/>
        </w:rPr>
        <w:t>Присутствовали:</w:t>
      </w:r>
    </w:p>
    <w:p w:rsidR="005C6DF3" w:rsidRPr="005C6DF3" w:rsidRDefault="005C6DF3" w:rsidP="0080289E">
      <w:pPr>
        <w:pStyle w:val="a8"/>
        <w:ind w:firstLine="709"/>
        <w:jc w:val="both"/>
        <w:rPr>
          <w:rFonts w:ascii="Times New Roman" w:hAnsi="Times New Roman"/>
          <w:sz w:val="28"/>
          <w:szCs w:val="28"/>
        </w:rPr>
      </w:pPr>
      <w:r w:rsidRPr="005C6DF3">
        <w:rPr>
          <w:rFonts w:ascii="Times New Roman" w:hAnsi="Times New Roman"/>
          <w:sz w:val="28"/>
          <w:szCs w:val="28"/>
        </w:rPr>
        <w:t>Егоров В.Н.</w:t>
      </w:r>
      <w:r w:rsidR="0080289E" w:rsidRPr="005C6DF3">
        <w:rPr>
          <w:rFonts w:ascii="Times New Roman" w:hAnsi="Times New Roman"/>
          <w:sz w:val="28"/>
          <w:szCs w:val="28"/>
        </w:rPr>
        <w:t xml:space="preserve">– </w:t>
      </w:r>
      <w:r w:rsidRPr="005C6DF3">
        <w:rPr>
          <w:rFonts w:ascii="Times New Roman" w:hAnsi="Times New Roman"/>
          <w:sz w:val="28"/>
          <w:szCs w:val="28"/>
        </w:rPr>
        <w:t>директор ООО "ОПХ им. К.А. Тимирязева»</w:t>
      </w:r>
    </w:p>
    <w:p w:rsidR="0080289E" w:rsidRPr="005C6DF3" w:rsidRDefault="005C6DF3" w:rsidP="0080289E">
      <w:pPr>
        <w:pStyle w:val="a8"/>
        <w:ind w:firstLine="709"/>
        <w:jc w:val="both"/>
        <w:rPr>
          <w:rFonts w:ascii="Times New Roman" w:hAnsi="Times New Roman"/>
          <w:sz w:val="28"/>
          <w:szCs w:val="28"/>
        </w:rPr>
      </w:pPr>
      <w:proofErr w:type="spellStart"/>
      <w:r w:rsidRPr="005C6DF3">
        <w:rPr>
          <w:rFonts w:ascii="Times New Roman" w:hAnsi="Times New Roman"/>
          <w:sz w:val="28"/>
          <w:szCs w:val="28"/>
        </w:rPr>
        <w:t>Подмарев</w:t>
      </w:r>
      <w:proofErr w:type="spellEnd"/>
      <w:r w:rsidRPr="005C6DF3">
        <w:rPr>
          <w:rFonts w:ascii="Times New Roman" w:hAnsi="Times New Roman"/>
          <w:sz w:val="28"/>
          <w:szCs w:val="28"/>
        </w:rPr>
        <w:t xml:space="preserve"> В.С.</w:t>
      </w:r>
      <w:r w:rsidR="0080289E" w:rsidRPr="005C6DF3">
        <w:rPr>
          <w:rFonts w:ascii="Times New Roman" w:hAnsi="Times New Roman"/>
          <w:sz w:val="28"/>
          <w:szCs w:val="28"/>
        </w:rPr>
        <w:t>– индивидуальный предприниматель.</w:t>
      </w:r>
    </w:p>
    <w:p w:rsidR="0080289E" w:rsidRDefault="0080289E" w:rsidP="0080289E">
      <w:pPr>
        <w:pStyle w:val="a8"/>
        <w:ind w:firstLine="709"/>
        <w:jc w:val="both"/>
        <w:rPr>
          <w:rFonts w:ascii="Times New Roman" w:hAnsi="Times New Roman"/>
          <w:sz w:val="28"/>
          <w:szCs w:val="28"/>
        </w:rPr>
      </w:pPr>
    </w:p>
    <w:p w:rsidR="0080289E" w:rsidRDefault="0080289E" w:rsidP="0080289E">
      <w:pPr>
        <w:pStyle w:val="a8"/>
        <w:ind w:firstLine="709"/>
        <w:jc w:val="both"/>
        <w:rPr>
          <w:rFonts w:ascii="Times New Roman" w:hAnsi="Times New Roman"/>
          <w:sz w:val="28"/>
          <w:szCs w:val="28"/>
        </w:rPr>
      </w:pPr>
    </w:p>
    <w:p w:rsidR="0080289E" w:rsidRPr="00CD508C" w:rsidRDefault="0080289E" w:rsidP="0080289E">
      <w:pPr>
        <w:pStyle w:val="a8"/>
        <w:ind w:firstLine="709"/>
        <w:jc w:val="both"/>
        <w:rPr>
          <w:rFonts w:ascii="Times New Roman" w:hAnsi="Times New Roman"/>
          <w:b/>
          <w:sz w:val="28"/>
          <w:szCs w:val="28"/>
        </w:rPr>
      </w:pPr>
      <w:r w:rsidRPr="00CD508C">
        <w:rPr>
          <w:rFonts w:ascii="Times New Roman" w:hAnsi="Times New Roman"/>
          <w:b/>
          <w:sz w:val="28"/>
          <w:szCs w:val="28"/>
        </w:rPr>
        <w:t>Кворум имеется, комиссия правомочна.</w:t>
      </w:r>
    </w:p>
    <w:p w:rsidR="004A5620" w:rsidRDefault="004A5620" w:rsidP="0080289E">
      <w:pPr>
        <w:autoSpaceDE w:val="0"/>
        <w:autoSpaceDN w:val="0"/>
        <w:adjustRightInd w:val="0"/>
        <w:ind w:firstLine="709"/>
        <w:jc w:val="center"/>
        <w:rPr>
          <w:b/>
          <w:sz w:val="28"/>
          <w:szCs w:val="28"/>
        </w:rPr>
      </w:pPr>
    </w:p>
    <w:p w:rsidR="004A5620" w:rsidRDefault="004A5620" w:rsidP="0080289E">
      <w:pPr>
        <w:autoSpaceDE w:val="0"/>
        <w:autoSpaceDN w:val="0"/>
        <w:adjustRightInd w:val="0"/>
        <w:ind w:firstLine="709"/>
        <w:jc w:val="center"/>
        <w:rPr>
          <w:b/>
          <w:sz w:val="28"/>
          <w:szCs w:val="28"/>
        </w:rPr>
      </w:pPr>
    </w:p>
    <w:p w:rsidR="004D7D5A" w:rsidRDefault="004D7D5A" w:rsidP="0080289E">
      <w:pPr>
        <w:autoSpaceDE w:val="0"/>
        <w:autoSpaceDN w:val="0"/>
        <w:adjustRightInd w:val="0"/>
        <w:ind w:firstLine="709"/>
        <w:jc w:val="center"/>
        <w:rPr>
          <w:b/>
          <w:sz w:val="28"/>
          <w:szCs w:val="28"/>
        </w:rPr>
      </w:pPr>
    </w:p>
    <w:p w:rsidR="004D7D5A" w:rsidRDefault="004D7D5A" w:rsidP="0080289E">
      <w:pPr>
        <w:autoSpaceDE w:val="0"/>
        <w:autoSpaceDN w:val="0"/>
        <w:adjustRightInd w:val="0"/>
        <w:ind w:firstLine="709"/>
        <w:jc w:val="center"/>
        <w:rPr>
          <w:b/>
          <w:sz w:val="28"/>
          <w:szCs w:val="28"/>
        </w:rPr>
      </w:pPr>
    </w:p>
    <w:p w:rsidR="004D7D5A" w:rsidRDefault="004D7D5A" w:rsidP="0080289E">
      <w:pPr>
        <w:autoSpaceDE w:val="0"/>
        <w:autoSpaceDN w:val="0"/>
        <w:adjustRightInd w:val="0"/>
        <w:ind w:firstLine="709"/>
        <w:jc w:val="center"/>
        <w:rPr>
          <w:b/>
          <w:sz w:val="28"/>
          <w:szCs w:val="28"/>
        </w:rPr>
      </w:pPr>
    </w:p>
    <w:p w:rsidR="004D7D5A" w:rsidRPr="007A35D7" w:rsidRDefault="004D7D5A" w:rsidP="0080289E">
      <w:pPr>
        <w:autoSpaceDE w:val="0"/>
        <w:autoSpaceDN w:val="0"/>
        <w:adjustRightInd w:val="0"/>
        <w:ind w:firstLine="709"/>
        <w:jc w:val="center"/>
        <w:rPr>
          <w:b/>
          <w:sz w:val="28"/>
          <w:szCs w:val="28"/>
        </w:rPr>
      </w:pPr>
    </w:p>
    <w:p w:rsidR="0080289E" w:rsidRPr="007A35D7" w:rsidRDefault="0080289E" w:rsidP="0080289E">
      <w:pPr>
        <w:autoSpaceDE w:val="0"/>
        <w:autoSpaceDN w:val="0"/>
        <w:adjustRightInd w:val="0"/>
        <w:ind w:firstLine="709"/>
        <w:jc w:val="center"/>
        <w:rPr>
          <w:b/>
          <w:sz w:val="28"/>
          <w:szCs w:val="28"/>
        </w:rPr>
      </w:pPr>
      <w:r w:rsidRPr="007A35D7">
        <w:rPr>
          <w:b/>
          <w:sz w:val="28"/>
          <w:szCs w:val="28"/>
        </w:rPr>
        <w:lastRenderedPageBreak/>
        <w:t>Повестка дня:</w:t>
      </w:r>
    </w:p>
    <w:p w:rsidR="0080289E" w:rsidRPr="007A35D7" w:rsidRDefault="0080289E" w:rsidP="004D7D5A">
      <w:pPr>
        <w:ind w:left="567" w:firstLine="709"/>
        <w:jc w:val="both"/>
        <w:rPr>
          <w:sz w:val="28"/>
          <w:szCs w:val="28"/>
        </w:rPr>
      </w:pPr>
    </w:p>
    <w:p w:rsidR="0080289E" w:rsidRPr="007A35D7" w:rsidRDefault="004D7D5A" w:rsidP="004D7D5A">
      <w:pPr>
        <w:numPr>
          <w:ilvl w:val="0"/>
          <w:numId w:val="10"/>
        </w:numPr>
        <w:tabs>
          <w:tab w:val="left" w:pos="284"/>
        </w:tabs>
        <w:ind w:left="0" w:firstLine="709"/>
        <w:jc w:val="both"/>
        <w:rPr>
          <w:sz w:val="28"/>
          <w:szCs w:val="28"/>
        </w:rPr>
      </w:pPr>
      <w:r w:rsidRPr="007A35D7">
        <w:rPr>
          <w:sz w:val="28"/>
          <w:szCs w:val="28"/>
        </w:rPr>
        <w:t>Какую поддержку может получить бизнес в связи с мобилизацией</w:t>
      </w:r>
      <w:r w:rsidR="00631046" w:rsidRPr="007A35D7">
        <w:rPr>
          <w:sz w:val="28"/>
          <w:szCs w:val="28"/>
        </w:rPr>
        <w:t xml:space="preserve"> </w:t>
      </w:r>
      <w:r w:rsidR="0080289E" w:rsidRPr="007A35D7">
        <w:rPr>
          <w:sz w:val="28"/>
          <w:szCs w:val="28"/>
        </w:rPr>
        <w:t xml:space="preserve">(докладчик – </w:t>
      </w:r>
      <w:r w:rsidR="00631046" w:rsidRPr="007A35D7">
        <w:rPr>
          <w:sz w:val="28"/>
          <w:szCs w:val="28"/>
        </w:rPr>
        <w:t>Беляев А.Н.</w:t>
      </w:r>
      <w:r w:rsidR="0080289E" w:rsidRPr="007A35D7">
        <w:rPr>
          <w:sz w:val="28"/>
          <w:szCs w:val="28"/>
        </w:rPr>
        <w:t xml:space="preserve"> – </w:t>
      </w:r>
      <w:r w:rsidR="00631046" w:rsidRPr="007A35D7">
        <w:rPr>
          <w:sz w:val="28"/>
          <w:szCs w:val="28"/>
        </w:rPr>
        <w:t>специалист по работе с представителями малого и среднего предпринимательства</w:t>
      </w:r>
      <w:r w:rsidR="0080289E" w:rsidRPr="007A35D7">
        <w:rPr>
          <w:sz w:val="28"/>
          <w:szCs w:val="28"/>
        </w:rPr>
        <w:t xml:space="preserve">). </w:t>
      </w:r>
    </w:p>
    <w:p w:rsidR="005C6DF3" w:rsidRPr="007A35D7" w:rsidRDefault="005278E7" w:rsidP="007A35D7">
      <w:pPr>
        <w:numPr>
          <w:ilvl w:val="0"/>
          <w:numId w:val="10"/>
        </w:numPr>
        <w:ind w:left="0" w:firstLine="709"/>
        <w:jc w:val="both"/>
        <w:rPr>
          <w:sz w:val="28"/>
          <w:szCs w:val="28"/>
        </w:rPr>
      </w:pPr>
      <w:r w:rsidRPr="007A35D7">
        <w:rPr>
          <w:sz w:val="28"/>
          <w:szCs w:val="28"/>
        </w:rPr>
        <w:t>Мобилизация: что делать работодателю</w:t>
      </w:r>
      <w:r w:rsidR="004A5620" w:rsidRPr="007A35D7">
        <w:rPr>
          <w:sz w:val="28"/>
          <w:szCs w:val="28"/>
        </w:rPr>
        <w:t xml:space="preserve"> </w:t>
      </w:r>
      <w:r w:rsidR="004D7D5A" w:rsidRPr="007A35D7">
        <w:rPr>
          <w:sz w:val="28"/>
          <w:szCs w:val="28"/>
        </w:rPr>
        <w:t>(докладчик – Беляев А.Н. – специалист по работе с представителями малого и среднего предпринимательства)</w:t>
      </w:r>
      <w:r w:rsidR="004A5620" w:rsidRPr="007A35D7">
        <w:rPr>
          <w:sz w:val="28"/>
          <w:szCs w:val="28"/>
        </w:rPr>
        <w:t>.</w:t>
      </w:r>
    </w:p>
    <w:p w:rsidR="0080289E" w:rsidRPr="007A35D7" w:rsidRDefault="004A5620" w:rsidP="004D7D5A">
      <w:pPr>
        <w:numPr>
          <w:ilvl w:val="0"/>
          <w:numId w:val="10"/>
        </w:numPr>
        <w:tabs>
          <w:tab w:val="left" w:pos="284"/>
        </w:tabs>
        <w:ind w:left="0" w:firstLine="709"/>
        <w:jc w:val="both"/>
        <w:rPr>
          <w:sz w:val="28"/>
          <w:szCs w:val="28"/>
        </w:rPr>
      </w:pPr>
      <w:r w:rsidRPr="007A35D7">
        <w:rPr>
          <w:sz w:val="28"/>
          <w:szCs w:val="28"/>
        </w:rPr>
        <w:t>О соблюдении мер пожарной безопасности</w:t>
      </w:r>
      <w:r w:rsidR="00AB5044" w:rsidRPr="007A35D7">
        <w:rPr>
          <w:sz w:val="28"/>
          <w:szCs w:val="28"/>
        </w:rPr>
        <w:t>.</w:t>
      </w:r>
    </w:p>
    <w:p w:rsidR="0080289E" w:rsidRDefault="0080289E" w:rsidP="0080289E">
      <w:pPr>
        <w:ind w:left="709" w:right="21"/>
        <w:jc w:val="both"/>
        <w:rPr>
          <w:sz w:val="28"/>
          <w:szCs w:val="28"/>
        </w:rPr>
      </w:pPr>
    </w:p>
    <w:p w:rsidR="007A35D7" w:rsidRDefault="007A35D7" w:rsidP="0080289E">
      <w:pPr>
        <w:ind w:left="709" w:right="21"/>
        <w:jc w:val="both"/>
        <w:rPr>
          <w:sz w:val="28"/>
          <w:szCs w:val="28"/>
        </w:rPr>
      </w:pPr>
    </w:p>
    <w:p w:rsidR="007A35D7" w:rsidRPr="007A35D7" w:rsidRDefault="007A35D7" w:rsidP="0080289E">
      <w:pPr>
        <w:ind w:left="709" w:right="21"/>
        <w:jc w:val="both"/>
        <w:rPr>
          <w:sz w:val="28"/>
          <w:szCs w:val="28"/>
        </w:rPr>
      </w:pPr>
    </w:p>
    <w:p w:rsidR="004A5620" w:rsidRPr="007A35D7" w:rsidRDefault="004A5620" w:rsidP="004A5620">
      <w:pPr>
        <w:ind w:left="360"/>
        <w:jc w:val="both"/>
        <w:rPr>
          <w:sz w:val="28"/>
          <w:szCs w:val="28"/>
        </w:rPr>
      </w:pPr>
      <w:r w:rsidRPr="007A35D7">
        <w:rPr>
          <w:b/>
          <w:sz w:val="28"/>
          <w:szCs w:val="28"/>
        </w:rPr>
        <w:t>По первому</w:t>
      </w:r>
      <w:r w:rsidRPr="007A35D7">
        <w:rPr>
          <w:sz w:val="28"/>
          <w:szCs w:val="28"/>
        </w:rPr>
        <w:t xml:space="preserve"> вопросу СЛУШАЛИ:</w:t>
      </w:r>
    </w:p>
    <w:p w:rsidR="0080289E" w:rsidRPr="007A35D7" w:rsidRDefault="00631046" w:rsidP="0080289E">
      <w:pPr>
        <w:pStyle w:val="a8"/>
        <w:ind w:firstLine="709"/>
        <w:jc w:val="both"/>
        <w:rPr>
          <w:rFonts w:ascii="Times New Roman" w:hAnsi="Times New Roman"/>
          <w:b/>
          <w:sz w:val="28"/>
          <w:szCs w:val="28"/>
        </w:rPr>
      </w:pPr>
      <w:r w:rsidRPr="007A35D7">
        <w:rPr>
          <w:rFonts w:ascii="Times New Roman" w:hAnsi="Times New Roman"/>
          <w:b/>
          <w:sz w:val="28"/>
          <w:szCs w:val="28"/>
        </w:rPr>
        <w:t>Беляева А.Н.</w:t>
      </w:r>
      <w:r w:rsidR="0080289E" w:rsidRPr="007A35D7">
        <w:rPr>
          <w:rFonts w:ascii="Times New Roman" w:hAnsi="Times New Roman"/>
          <w:b/>
          <w:sz w:val="28"/>
          <w:szCs w:val="28"/>
        </w:rPr>
        <w:t>:</w:t>
      </w:r>
      <w:r w:rsidR="008C15EC" w:rsidRPr="007A35D7">
        <w:rPr>
          <w:rFonts w:ascii="Times New Roman" w:hAnsi="Times New Roman"/>
          <w:b/>
          <w:sz w:val="28"/>
          <w:szCs w:val="28"/>
        </w:rPr>
        <w:t xml:space="preserve"> он в частности  довел</w:t>
      </w:r>
      <w:r w:rsidR="008C15EC" w:rsidRPr="007A35D7">
        <w:rPr>
          <w:rFonts w:ascii="Times New Roman" w:hAnsi="Times New Roman"/>
          <w:sz w:val="28"/>
          <w:szCs w:val="28"/>
        </w:rPr>
        <w:t xml:space="preserve"> комплекс мер, направленных на поддержку субъектов малого и среднего предпринимательства в условиях </w:t>
      </w:r>
      <w:r w:rsidR="000944C2" w:rsidRPr="007A35D7">
        <w:rPr>
          <w:rFonts w:ascii="Times New Roman" w:hAnsi="Times New Roman"/>
          <w:sz w:val="28"/>
          <w:szCs w:val="28"/>
        </w:rPr>
        <w:t>мобилизации</w:t>
      </w:r>
      <w:r w:rsidR="00263016" w:rsidRPr="007A35D7">
        <w:rPr>
          <w:rFonts w:ascii="Times New Roman" w:hAnsi="Times New Roman"/>
          <w:sz w:val="28"/>
          <w:szCs w:val="28"/>
        </w:rPr>
        <w:t>.</w:t>
      </w:r>
    </w:p>
    <w:p w:rsidR="004A3954" w:rsidRPr="007A35D7" w:rsidRDefault="004A3954" w:rsidP="004A3954">
      <w:pPr>
        <w:ind w:firstLine="709"/>
        <w:jc w:val="center"/>
        <w:rPr>
          <w:b/>
          <w:sz w:val="28"/>
          <w:szCs w:val="28"/>
        </w:rPr>
      </w:pPr>
      <w:r w:rsidRPr="007A35D7">
        <w:rPr>
          <w:b/>
          <w:sz w:val="28"/>
          <w:szCs w:val="28"/>
        </w:rPr>
        <w:t>Какую поддержку может получить бизнес в связи с мобилизацией</w:t>
      </w:r>
    </w:p>
    <w:p w:rsidR="00236811" w:rsidRPr="007A35D7" w:rsidRDefault="004A3954" w:rsidP="004A3954">
      <w:pPr>
        <w:ind w:firstLine="709"/>
        <w:jc w:val="both"/>
        <w:rPr>
          <w:sz w:val="28"/>
          <w:szCs w:val="28"/>
        </w:rPr>
      </w:pPr>
      <w:r w:rsidRPr="007A35D7">
        <w:rPr>
          <w:sz w:val="28"/>
          <w:szCs w:val="28"/>
        </w:rPr>
        <w:t>После объявления в России частичной мобилизации многие предприниматели были призваны на военную службу. Смогут ли они остаться собственниками бизнеса, ведь военнослужащим это запрещено? Как им в новых условиях выполнять контракты, гасить кредиты, оплачивать налоги и аренду? Рассказываем, какие меры поддержки малого и среднего бизнеса предлагает государство.</w:t>
      </w:r>
    </w:p>
    <w:p w:rsidR="004A3954" w:rsidRPr="007A35D7" w:rsidRDefault="004A3954" w:rsidP="004A3954">
      <w:pPr>
        <w:ind w:firstLine="709"/>
        <w:jc w:val="center"/>
        <w:rPr>
          <w:b/>
          <w:sz w:val="28"/>
          <w:szCs w:val="28"/>
        </w:rPr>
      </w:pPr>
      <w:r w:rsidRPr="007A35D7">
        <w:rPr>
          <w:b/>
          <w:sz w:val="28"/>
          <w:szCs w:val="28"/>
        </w:rPr>
        <w:t>Право на ведение бизнеса</w:t>
      </w:r>
    </w:p>
    <w:p w:rsidR="004A3954" w:rsidRPr="007A35D7" w:rsidRDefault="004A3954" w:rsidP="004A3954">
      <w:pPr>
        <w:ind w:firstLine="709"/>
        <w:jc w:val="both"/>
        <w:rPr>
          <w:sz w:val="28"/>
          <w:szCs w:val="28"/>
        </w:rPr>
      </w:pPr>
      <w:r w:rsidRPr="007A35D7">
        <w:rPr>
          <w:sz w:val="28"/>
          <w:szCs w:val="28"/>
        </w:rPr>
        <w:t>Военнослужащим было запрещено заниматься предпринимательством – и лично, и через доверенных лиц. Но новый закон позволяет мобилизованным индивидуальным предпринимателям (ИП), учредителям и единственным руководителям компаний оставаться собственниками бизнеса.</w:t>
      </w:r>
    </w:p>
    <w:p w:rsidR="004A3954" w:rsidRPr="007A35D7" w:rsidRDefault="004A3954" w:rsidP="004A3954">
      <w:pPr>
        <w:ind w:firstLine="709"/>
        <w:jc w:val="both"/>
        <w:rPr>
          <w:sz w:val="28"/>
          <w:szCs w:val="28"/>
        </w:rPr>
      </w:pPr>
      <w:r w:rsidRPr="007A35D7">
        <w:rPr>
          <w:sz w:val="28"/>
          <w:szCs w:val="28"/>
        </w:rPr>
        <w:t>По этому закону предприниматели также будут получать отсрочку от призыва на пять рабочих дней с момента вручения повестки о мобилизации, чтобы они успели оформить доверенность на нового руководителя и передать ему дела.</w:t>
      </w:r>
    </w:p>
    <w:p w:rsidR="00263016" w:rsidRPr="007A35D7" w:rsidRDefault="004A3954" w:rsidP="004A3954">
      <w:pPr>
        <w:ind w:firstLine="709"/>
        <w:jc w:val="center"/>
        <w:rPr>
          <w:b/>
          <w:sz w:val="28"/>
          <w:szCs w:val="28"/>
        </w:rPr>
      </w:pPr>
      <w:r w:rsidRPr="007A35D7">
        <w:rPr>
          <w:b/>
          <w:sz w:val="28"/>
          <w:szCs w:val="28"/>
        </w:rPr>
        <w:t>Перенос сроков уплаты налогов</w:t>
      </w:r>
    </w:p>
    <w:p w:rsidR="004A3954" w:rsidRPr="007A35D7" w:rsidRDefault="004A3954" w:rsidP="004A3954">
      <w:pPr>
        <w:ind w:firstLine="709"/>
        <w:jc w:val="both"/>
        <w:rPr>
          <w:sz w:val="28"/>
          <w:szCs w:val="28"/>
        </w:rPr>
      </w:pPr>
      <w:r w:rsidRPr="007A35D7">
        <w:rPr>
          <w:sz w:val="28"/>
          <w:szCs w:val="28"/>
        </w:rPr>
        <w:t>Мобилизованные индивидуальные предприниматели смогут отложить уплату налогов, страховых взносов и сборов (кроме госпошлин). Такое же право получат и компании, но только в том случае, если на военную службу был призван их единственный владелец и руководитель.</w:t>
      </w:r>
    </w:p>
    <w:p w:rsidR="004A3954" w:rsidRPr="007A35D7" w:rsidRDefault="004A3954" w:rsidP="004A3954">
      <w:pPr>
        <w:ind w:firstLine="709"/>
        <w:jc w:val="both"/>
        <w:rPr>
          <w:sz w:val="28"/>
          <w:szCs w:val="28"/>
        </w:rPr>
      </w:pPr>
      <w:r w:rsidRPr="007A35D7">
        <w:rPr>
          <w:sz w:val="28"/>
          <w:szCs w:val="28"/>
        </w:rPr>
        <w:t>Оказавшийся в такой ситуации бизнесмен может перенести все обязательные платежи на третий месяц после демобилизации или увольнения со службы. Например, если предприниматель будет демобилизован 15 декабря, он должен начать платить обязательные отчисления до 28 марта.</w:t>
      </w:r>
    </w:p>
    <w:p w:rsidR="004A3954" w:rsidRPr="007A35D7" w:rsidRDefault="004A3954" w:rsidP="004A3954">
      <w:pPr>
        <w:ind w:firstLine="709"/>
        <w:jc w:val="both"/>
        <w:rPr>
          <w:sz w:val="28"/>
          <w:szCs w:val="28"/>
        </w:rPr>
      </w:pPr>
      <w:r w:rsidRPr="007A35D7">
        <w:rPr>
          <w:sz w:val="28"/>
          <w:szCs w:val="28"/>
        </w:rPr>
        <w:t xml:space="preserve">Накопившуюся за время военной службы задолженность можно будет гасить в рассрочку. Для этого ее сумму нужно поделить на шесть равных частей: первый платеж внести на третий месяц после демобилизации, а </w:t>
      </w:r>
      <w:r w:rsidRPr="007A35D7">
        <w:rPr>
          <w:sz w:val="28"/>
          <w:szCs w:val="28"/>
        </w:rPr>
        <w:lastRenderedPageBreak/>
        <w:t>остальные части добавлять к следующим ежемесячным отчислениям налогов, взносов и сборов.</w:t>
      </w:r>
    </w:p>
    <w:p w:rsidR="004A3954" w:rsidRPr="007A35D7" w:rsidRDefault="004A3954" w:rsidP="004A3954">
      <w:pPr>
        <w:ind w:firstLine="709"/>
        <w:jc w:val="both"/>
        <w:rPr>
          <w:sz w:val="28"/>
          <w:szCs w:val="28"/>
        </w:rPr>
      </w:pPr>
      <w:r w:rsidRPr="007A35D7">
        <w:rPr>
          <w:sz w:val="28"/>
          <w:szCs w:val="28"/>
        </w:rPr>
        <w:t>Отсрочка не коснется платежей, которые компания делает не за себя, а за кого-то другого – то есть выступает просто налоговым агентом. Например, если в период мобилизации бизнесмена его организация продолжает работать и выплачивать сотрудникам зарплату, она должна будет отчислять за них подоходный налог.</w:t>
      </w:r>
    </w:p>
    <w:p w:rsidR="004A3954" w:rsidRPr="007A35D7" w:rsidRDefault="004A3954" w:rsidP="004A3954">
      <w:pPr>
        <w:ind w:firstLine="709"/>
        <w:jc w:val="both"/>
        <w:rPr>
          <w:sz w:val="28"/>
          <w:szCs w:val="28"/>
        </w:rPr>
      </w:pPr>
      <w:r w:rsidRPr="007A35D7">
        <w:rPr>
          <w:sz w:val="28"/>
          <w:szCs w:val="28"/>
        </w:rPr>
        <w:t>Декларации по налогам (кроме НДС), расчеты по страховым взносам и авансовым платежам, бухгалтерскую и другую отчетность тоже можно будет подать позже – до 25 числа третьего месяца после демобилизации.</w:t>
      </w:r>
    </w:p>
    <w:p w:rsidR="004A3954" w:rsidRPr="007A35D7" w:rsidRDefault="004A3954" w:rsidP="004A3954">
      <w:pPr>
        <w:ind w:firstLine="709"/>
        <w:jc w:val="both"/>
        <w:rPr>
          <w:sz w:val="28"/>
          <w:szCs w:val="28"/>
        </w:rPr>
      </w:pPr>
      <w:r w:rsidRPr="007A35D7">
        <w:rPr>
          <w:sz w:val="28"/>
          <w:szCs w:val="28"/>
        </w:rPr>
        <w:t>ФНС автоматически сдвинет сроки уплаты налогов и подачи отчетности, никаких заявлений подавать не потребуется.</w:t>
      </w:r>
    </w:p>
    <w:p w:rsidR="004A3954" w:rsidRPr="007A35D7" w:rsidRDefault="004A3954" w:rsidP="004A3954">
      <w:pPr>
        <w:ind w:firstLine="709"/>
        <w:jc w:val="both"/>
        <w:rPr>
          <w:sz w:val="28"/>
          <w:szCs w:val="28"/>
        </w:rPr>
      </w:pPr>
      <w:r w:rsidRPr="007A35D7">
        <w:rPr>
          <w:sz w:val="28"/>
          <w:szCs w:val="28"/>
        </w:rPr>
        <w:t xml:space="preserve">На время службы ИП может перейти со своего режима налогообложения на уплату налога на профессиональный доход (НПД). Это можно сделать, когда у предпринимателя нет </w:t>
      </w:r>
      <w:proofErr w:type="gramStart"/>
      <w:r w:rsidRPr="007A35D7">
        <w:rPr>
          <w:sz w:val="28"/>
          <w:szCs w:val="28"/>
        </w:rPr>
        <w:t>сотрудников</w:t>
      </w:r>
      <w:proofErr w:type="gramEnd"/>
      <w:r w:rsidRPr="007A35D7">
        <w:rPr>
          <w:sz w:val="28"/>
          <w:szCs w:val="28"/>
        </w:rPr>
        <w:t xml:space="preserve"> и он соответствует другим критериям </w:t>
      </w:r>
      <w:proofErr w:type="spellStart"/>
      <w:r w:rsidRPr="007A35D7">
        <w:rPr>
          <w:sz w:val="28"/>
          <w:szCs w:val="28"/>
        </w:rPr>
        <w:t>самозанятости</w:t>
      </w:r>
      <w:proofErr w:type="spellEnd"/>
      <w:r w:rsidRPr="007A35D7">
        <w:rPr>
          <w:sz w:val="28"/>
          <w:szCs w:val="28"/>
        </w:rPr>
        <w:t>. НПД уплачивается с каждой сделки. Но поскольку в период мобилизации сделок нет, то и налог платить не придется.</w:t>
      </w:r>
    </w:p>
    <w:p w:rsidR="004A3954" w:rsidRPr="007A35D7" w:rsidRDefault="004A3954" w:rsidP="004A3954">
      <w:pPr>
        <w:ind w:firstLine="709"/>
        <w:jc w:val="both"/>
        <w:rPr>
          <w:sz w:val="28"/>
          <w:szCs w:val="28"/>
        </w:rPr>
      </w:pPr>
      <w:r w:rsidRPr="007A35D7">
        <w:rPr>
          <w:sz w:val="28"/>
          <w:szCs w:val="28"/>
        </w:rPr>
        <w:t>Подать заявление об изменении налогового режима можно будет даже после возвращения с военной службы – в течение четырех месяцев после демобилизации. Тогда задолженность по налогам и другим обязательным платежам вообще аннулируют.</w:t>
      </w:r>
    </w:p>
    <w:p w:rsidR="004A3954" w:rsidRPr="007A35D7" w:rsidRDefault="004A3954" w:rsidP="004A3954">
      <w:pPr>
        <w:ind w:firstLine="709"/>
        <w:jc w:val="center"/>
        <w:rPr>
          <w:b/>
          <w:sz w:val="28"/>
          <w:szCs w:val="28"/>
        </w:rPr>
      </w:pPr>
      <w:r w:rsidRPr="007A35D7">
        <w:rPr>
          <w:b/>
          <w:sz w:val="28"/>
          <w:szCs w:val="28"/>
        </w:rPr>
        <w:t>Кредитные каникулы</w:t>
      </w:r>
    </w:p>
    <w:p w:rsidR="004A3954" w:rsidRPr="007A35D7" w:rsidRDefault="004A3954" w:rsidP="004A3954">
      <w:pPr>
        <w:ind w:firstLine="709"/>
        <w:jc w:val="both"/>
        <w:rPr>
          <w:sz w:val="28"/>
          <w:szCs w:val="28"/>
        </w:rPr>
      </w:pPr>
      <w:r w:rsidRPr="007A35D7">
        <w:rPr>
          <w:sz w:val="28"/>
          <w:szCs w:val="28"/>
        </w:rPr>
        <w:t>Индивидуальные предприниматели смогут отложить платежи по всем кредитам и займам, оформленным до мобилизации. Кредитные каникулы дают на срок военной службы плюс 30 дней. Если после демобилизации предприниматель был госпитализирован, то и на весь срок стационарного лечения. Подробнее о том, как оформить льготный период по кредитам ИП, читайте в тексте «Как мобилизованным получить кредитные каникулы».</w:t>
      </w:r>
    </w:p>
    <w:p w:rsidR="004A3954" w:rsidRPr="007A35D7" w:rsidRDefault="004A3954" w:rsidP="004A3954">
      <w:pPr>
        <w:ind w:firstLine="709"/>
        <w:jc w:val="both"/>
        <w:rPr>
          <w:sz w:val="28"/>
          <w:szCs w:val="28"/>
        </w:rPr>
      </w:pPr>
      <w:r w:rsidRPr="007A35D7">
        <w:rPr>
          <w:sz w:val="28"/>
          <w:szCs w:val="28"/>
        </w:rPr>
        <w:t>Условия кредитных каникул для представителей малого и среднего бизнеса, чей единственный учредитель и руководитель призван по мобилизации, несколько отличаются. Например, льготный период будет длиться 90 дней после демобилизации собственника компании. Все условия можно узнать из материала «Как мобилизованным владельцам малого и среднего бизнеса получить кредитные каникулы».</w:t>
      </w:r>
    </w:p>
    <w:p w:rsidR="004A3954" w:rsidRPr="007A35D7" w:rsidRDefault="004A3954" w:rsidP="004A3954">
      <w:pPr>
        <w:ind w:firstLine="709"/>
        <w:jc w:val="center"/>
        <w:rPr>
          <w:b/>
          <w:sz w:val="28"/>
          <w:szCs w:val="28"/>
        </w:rPr>
      </w:pPr>
      <w:r w:rsidRPr="007A35D7">
        <w:rPr>
          <w:b/>
          <w:sz w:val="28"/>
          <w:szCs w:val="28"/>
        </w:rPr>
        <w:t>Отсрочка арендных платежей</w:t>
      </w:r>
    </w:p>
    <w:p w:rsidR="004A3954" w:rsidRPr="007A35D7" w:rsidRDefault="004A3954" w:rsidP="004A3954">
      <w:pPr>
        <w:ind w:firstLine="709"/>
        <w:jc w:val="both"/>
        <w:rPr>
          <w:sz w:val="28"/>
          <w:szCs w:val="28"/>
        </w:rPr>
      </w:pPr>
      <w:r w:rsidRPr="007A35D7">
        <w:rPr>
          <w:sz w:val="28"/>
          <w:szCs w:val="28"/>
        </w:rPr>
        <w:t xml:space="preserve">ИП, </w:t>
      </w:r>
      <w:proofErr w:type="spellStart"/>
      <w:r w:rsidRPr="007A35D7">
        <w:rPr>
          <w:sz w:val="28"/>
          <w:szCs w:val="28"/>
        </w:rPr>
        <w:t>самозанятые</w:t>
      </w:r>
      <w:proofErr w:type="spellEnd"/>
      <w:r w:rsidRPr="007A35D7">
        <w:rPr>
          <w:sz w:val="28"/>
          <w:szCs w:val="28"/>
        </w:rPr>
        <w:t>, а также компании с единственным учредителем и руководителем смогут отложить платежи за аренду помещений и земельных участков, которые находятся в федеральной собственности.</w:t>
      </w:r>
    </w:p>
    <w:p w:rsidR="004A3954" w:rsidRPr="007A35D7" w:rsidRDefault="004A3954" w:rsidP="004A3954">
      <w:pPr>
        <w:ind w:firstLine="709"/>
        <w:jc w:val="both"/>
        <w:rPr>
          <w:sz w:val="28"/>
          <w:szCs w:val="28"/>
        </w:rPr>
      </w:pPr>
      <w:r w:rsidRPr="007A35D7">
        <w:rPr>
          <w:sz w:val="28"/>
          <w:szCs w:val="28"/>
        </w:rPr>
        <w:t>Перенести арендные платежи на более поздний срок вправе как мобилизованные бизнесмены, так и добровольцы. Перерыв можно сделать на весь период военной службы.</w:t>
      </w:r>
    </w:p>
    <w:p w:rsidR="004A3954" w:rsidRPr="007A35D7" w:rsidRDefault="004A3954" w:rsidP="004A3954">
      <w:pPr>
        <w:ind w:firstLine="709"/>
        <w:jc w:val="both"/>
        <w:rPr>
          <w:sz w:val="28"/>
          <w:szCs w:val="28"/>
        </w:rPr>
      </w:pPr>
      <w:r w:rsidRPr="007A35D7">
        <w:rPr>
          <w:sz w:val="28"/>
          <w:szCs w:val="28"/>
        </w:rPr>
        <w:t>При этом во время арендных каникул государство будет отчислять коммунальные платежи за предпринимателя.</w:t>
      </w:r>
    </w:p>
    <w:p w:rsidR="004A3954" w:rsidRPr="007A35D7" w:rsidRDefault="004A3954" w:rsidP="004A3954">
      <w:pPr>
        <w:ind w:firstLine="709"/>
        <w:jc w:val="both"/>
        <w:rPr>
          <w:sz w:val="28"/>
          <w:szCs w:val="28"/>
        </w:rPr>
      </w:pPr>
      <w:r w:rsidRPr="007A35D7">
        <w:rPr>
          <w:sz w:val="28"/>
          <w:szCs w:val="28"/>
        </w:rPr>
        <w:lastRenderedPageBreak/>
        <w:t xml:space="preserve">В случае </w:t>
      </w:r>
      <w:proofErr w:type="gramStart"/>
      <w:r w:rsidRPr="007A35D7">
        <w:rPr>
          <w:sz w:val="28"/>
          <w:szCs w:val="28"/>
        </w:rPr>
        <w:t>необходимости</w:t>
      </w:r>
      <w:proofErr w:type="gramEnd"/>
      <w:r w:rsidRPr="007A35D7">
        <w:rPr>
          <w:sz w:val="28"/>
          <w:szCs w:val="28"/>
        </w:rPr>
        <w:t xml:space="preserve"> мобилизованные и добровольцы могут расторгнуть договоры аренды федеральной собственности без всяких штрафов.</w:t>
      </w:r>
    </w:p>
    <w:p w:rsidR="004A3954" w:rsidRPr="007A35D7" w:rsidRDefault="004A3954" w:rsidP="004A3954">
      <w:pPr>
        <w:ind w:firstLine="709"/>
        <w:jc w:val="both"/>
        <w:rPr>
          <w:sz w:val="28"/>
          <w:szCs w:val="28"/>
        </w:rPr>
      </w:pPr>
      <w:r w:rsidRPr="007A35D7">
        <w:rPr>
          <w:sz w:val="28"/>
          <w:szCs w:val="28"/>
        </w:rPr>
        <w:t>Региональные и местные администрации тоже получили рекомендации давать мобилизованным отсрочку по арендным платежам либо по желанию предпринимателя прекращать аренду без неустоек.</w:t>
      </w:r>
    </w:p>
    <w:p w:rsidR="004A3954" w:rsidRPr="007A35D7" w:rsidRDefault="004A3954" w:rsidP="004A3954">
      <w:pPr>
        <w:ind w:firstLine="709"/>
        <w:jc w:val="center"/>
        <w:rPr>
          <w:b/>
          <w:sz w:val="28"/>
          <w:szCs w:val="28"/>
        </w:rPr>
      </w:pPr>
      <w:r w:rsidRPr="007A35D7">
        <w:rPr>
          <w:b/>
          <w:sz w:val="28"/>
          <w:szCs w:val="28"/>
        </w:rPr>
        <w:t>Продление лицензий и аттестаций</w:t>
      </w:r>
    </w:p>
    <w:p w:rsidR="004A3954" w:rsidRPr="007A35D7" w:rsidRDefault="004A3954" w:rsidP="004A3954">
      <w:pPr>
        <w:ind w:firstLine="709"/>
        <w:jc w:val="both"/>
        <w:rPr>
          <w:sz w:val="28"/>
          <w:szCs w:val="28"/>
        </w:rPr>
      </w:pPr>
      <w:r w:rsidRPr="007A35D7">
        <w:rPr>
          <w:sz w:val="28"/>
          <w:szCs w:val="28"/>
        </w:rPr>
        <w:t>Компаниям, которые работают в сфере туризма, образования, фармацевтики, пассажирских перевозок и других отраслях, необходимо иметь в штате сотрудников с определенной квалификацией. Это одно из условий действия лицензии организации. Но если этих сотрудников мобилизуют, их работодатель не будет считаться нарушителем при условии, что найдет новых квалифицированных работников в срок до трех месяцев.</w:t>
      </w:r>
    </w:p>
    <w:p w:rsidR="004A3954" w:rsidRPr="007A35D7" w:rsidRDefault="004A3954" w:rsidP="004A3954">
      <w:pPr>
        <w:ind w:firstLine="709"/>
        <w:jc w:val="both"/>
        <w:rPr>
          <w:sz w:val="28"/>
          <w:szCs w:val="28"/>
        </w:rPr>
      </w:pPr>
      <w:r w:rsidRPr="007A35D7">
        <w:rPr>
          <w:sz w:val="28"/>
          <w:szCs w:val="28"/>
        </w:rPr>
        <w:t>На некоторые должности организации могут искать новых сотрудников в течение шести месяцев. Например, руководителя частной школы, главврача клиники или директора транспортной компании нужно заменить в течение трех месяцев, а учителей, врачей и водителей можно подбирать в течение полугода.</w:t>
      </w:r>
    </w:p>
    <w:p w:rsidR="004A3954" w:rsidRPr="007A35D7" w:rsidRDefault="004A3954" w:rsidP="004A3954">
      <w:pPr>
        <w:ind w:firstLine="709"/>
        <w:jc w:val="both"/>
        <w:rPr>
          <w:sz w:val="28"/>
          <w:szCs w:val="28"/>
        </w:rPr>
      </w:pPr>
      <w:r w:rsidRPr="007A35D7">
        <w:rPr>
          <w:sz w:val="28"/>
          <w:szCs w:val="28"/>
        </w:rPr>
        <w:t>Такой порядок правительство установило для компаний, которые предоставляют услуги в области охраны труда, образования, медицины, пассажирских перевозок, управления многоквартирными домами и других сферах. Полный список отраслей можно посмотреть в постановлении.</w:t>
      </w:r>
    </w:p>
    <w:p w:rsidR="004A3954" w:rsidRPr="007A35D7" w:rsidRDefault="004A3954" w:rsidP="004A3954">
      <w:pPr>
        <w:ind w:firstLine="709"/>
        <w:jc w:val="both"/>
        <w:rPr>
          <w:sz w:val="28"/>
          <w:szCs w:val="28"/>
        </w:rPr>
      </w:pPr>
      <w:r w:rsidRPr="007A35D7">
        <w:rPr>
          <w:sz w:val="28"/>
          <w:szCs w:val="28"/>
        </w:rPr>
        <w:t>При этом организация должна сохранить рабочие места за мобилизованными сотрудниками – трудовые соглашения с ними приостановятся, но не прекратятся. А с новыми работниками может заключить срочные трудовые договоры.</w:t>
      </w:r>
    </w:p>
    <w:p w:rsidR="004A3954" w:rsidRPr="007A35D7" w:rsidRDefault="004A3954" w:rsidP="004A3954">
      <w:pPr>
        <w:ind w:firstLine="709"/>
        <w:jc w:val="both"/>
        <w:rPr>
          <w:sz w:val="28"/>
          <w:szCs w:val="28"/>
        </w:rPr>
      </w:pPr>
      <w:r w:rsidRPr="007A35D7">
        <w:rPr>
          <w:sz w:val="28"/>
          <w:szCs w:val="28"/>
        </w:rPr>
        <w:t xml:space="preserve">У самих мобилизованных специалистов сроки действия аттестаций и других разрешений продлятся автоматически – как минимум на время военной службы. </w:t>
      </w:r>
    </w:p>
    <w:p w:rsidR="004A3954" w:rsidRPr="007A35D7" w:rsidRDefault="004A3954" w:rsidP="004A3954">
      <w:pPr>
        <w:ind w:firstLine="709"/>
        <w:jc w:val="center"/>
        <w:rPr>
          <w:b/>
          <w:sz w:val="28"/>
          <w:szCs w:val="28"/>
        </w:rPr>
      </w:pPr>
      <w:r w:rsidRPr="007A35D7">
        <w:rPr>
          <w:b/>
          <w:sz w:val="28"/>
          <w:szCs w:val="28"/>
        </w:rPr>
        <w:t xml:space="preserve">Отмена неустоек по </w:t>
      </w:r>
      <w:proofErr w:type="spellStart"/>
      <w:r w:rsidRPr="007A35D7">
        <w:rPr>
          <w:b/>
          <w:sz w:val="28"/>
          <w:szCs w:val="28"/>
        </w:rPr>
        <w:t>госконтрактам</w:t>
      </w:r>
      <w:proofErr w:type="spellEnd"/>
    </w:p>
    <w:p w:rsidR="004A3954" w:rsidRPr="007A35D7" w:rsidRDefault="004A3954" w:rsidP="004A3954">
      <w:pPr>
        <w:ind w:firstLine="709"/>
        <w:jc w:val="both"/>
        <w:rPr>
          <w:sz w:val="28"/>
          <w:szCs w:val="28"/>
        </w:rPr>
      </w:pPr>
      <w:r w:rsidRPr="007A35D7">
        <w:rPr>
          <w:sz w:val="28"/>
          <w:szCs w:val="28"/>
        </w:rPr>
        <w:t xml:space="preserve">Представители малого и среднего бизнеса смогут изменить условия контрактов по </w:t>
      </w:r>
      <w:proofErr w:type="spellStart"/>
      <w:r w:rsidRPr="007A35D7">
        <w:rPr>
          <w:sz w:val="28"/>
          <w:szCs w:val="28"/>
        </w:rPr>
        <w:t>госзакупкам</w:t>
      </w:r>
      <w:proofErr w:type="spellEnd"/>
      <w:r w:rsidRPr="007A35D7">
        <w:rPr>
          <w:sz w:val="28"/>
          <w:szCs w:val="28"/>
        </w:rPr>
        <w:t>, если сотрудников компании или индивидуального предпринимателя призвали по мобилизации. Например, можно будет скорректировать сроки, виды, объемы и цены работ или услуг. Для этого сам предприниматель или тот, кому он оформил доверенность, должны обратиться к заказчику и подписать дополнительное соглашение.</w:t>
      </w:r>
    </w:p>
    <w:p w:rsidR="004A3954" w:rsidRPr="007A35D7" w:rsidRDefault="004A3954" w:rsidP="004A3954">
      <w:pPr>
        <w:ind w:firstLine="709"/>
        <w:jc w:val="both"/>
        <w:rPr>
          <w:sz w:val="28"/>
          <w:szCs w:val="28"/>
        </w:rPr>
      </w:pPr>
      <w:r w:rsidRPr="007A35D7">
        <w:rPr>
          <w:sz w:val="28"/>
          <w:szCs w:val="28"/>
        </w:rPr>
        <w:t>Если компания или ИП уже нарушили график работ по контракту из-за мобилизации, им спишут штрафы и неустойки.</w:t>
      </w:r>
    </w:p>
    <w:p w:rsidR="004A3954" w:rsidRPr="007A35D7" w:rsidRDefault="004A3954" w:rsidP="004A3954">
      <w:pPr>
        <w:ind w:firstLine="709"/>
        <w:jc w:val="both"/>
        <w:rPr>
          <w:sz w:val="28"/>
          <w:szCs w:val="28"/>
        </w:rPr>
      </w:pPr>
      <w:r w:rsidRPr="007A35D7">
        <w:rPr>
          <w:sz w:val="28"/>
          <w:szCs w:val="28"/>
        </w:rPr>
        <w:t xml:space="preserve">Когда бизнесмен уже мобилизован и не </w:t>
      </w:r>
      <w:proofErr w:type="gramStart"/>
      <w:r w:rsidRPr="007A35D7">
        <w:rPr>
          <w:sz w:val="28"/>
          <w:szCs w:val="28"/>
        </w:rPr>
        <w:t>может</w:t>
      </w:r>
      <w:proofErr w:type="gramEnd"/>
      <w:r w:rsidRPr="007A35D7">
        <w:rPr>
          <w:sz w:val="28"/>
          <w:szCs w:val="28"/>
        </w:rPr>
        <w:t xml:space="preserve"> подписать дополнительное соглашение или не успел никому передать свои полномочия, контракт завершится досрочно. При этом предприниматель не окажется в реестре недобросовестных поставщиков и после окончания службы снова сможет участвовать в </w:t>
      </w:r>
      <w:proofErr w:type="spellStart"/>
      <w:r w:rsidRPr="007A35D7">
        <w:rPr>
          <w:sz w:val="28"/>
          <w:szCs w:val="28"/>
        </w:rPr>
        <w:t>госзакупках</w:t>
      </w:r>
      <w:proofErr w:type="spellEnd"/>
      <w:r w:rsidRPr="007A35D7">
        <w:rPr>
          <w:sz w:val="28"/>
          <w:szCs w:val="28"/>
        </w:rPr>
        <w:t>.</w:t>
      </w:r>
    </w:p>
    <w:p w:rsidR="004A3954" w:rsidRPr="007A35D7" w:rsidRDefault="004A3954" w:rsidP="004A3954">
      <w:pPr>
        <w:ind w:firstLine="709"/>
        <w:jc w:val="both"/>
        <w:rPr>
          <w:sz w:val="28"/>
          <w:szCs w:val="28"/>
        </w:rPr>
      </w:pPr>
      <w:r w:rsidRPr="007A35D7">
        <w:rPr>
          <w:sz w:val="28"/>
          <w:szCs w:val="28"/>
        </w:rPr>
        <w:lastRenderedPageBreak/>
        <w:t xml:space="preserve">Эти меры коснутся всех </w:t>
      </w:r>
      <w:proofErr w:type="spellStart"/>
      <w:r w:rsidRPr="007A35D7">
        <w:rPr>
          <w:sz w:val="28"/>
          <w:szCs w:val="28"/>
        </w:rPr>
        <w:t>госконтрактов</w:t>
      </w:r>
      <w:proofErr w:type="spellEnd"/>
      <w:r w:rsidRPr="007A35D7">
        <w:rPr>
          <w:sz w:val="28"/>
          <w:szCs w:val="28"/>
        </w:rPr>
        <w:t>, которые будут заключены до конца 2023 года. Кроме того, правительство рекомендовало региональным и местным властям также идти навстречу предпринимателям, с которыми они заключили контракты на закупку товаров или услуг.</w:t>
      </w:r>
    </w:p>
    <w:p w:rsidR="004A3954" w:rsidRPr="007A35D7" w:rsidRDefault="004A3954" w:rsidP="004A3954">
      <w:pPr>
        <w:ind w:firstLine="709"/>
        <w:jc w:val="center"/>
        <w:rPr>
          <w:b/>
          <w:sz w:val="28"/>
          <w:szCs w:val="28"/>
        </w:rPr>
      </w:pPr>
      <w:r w:rsidRPr="007A35D7">
        <w:rPr>
          <w:b/>
          <w:sz w:val="28"/>
          <w:szCs w:val="28"/>
        </w:rPr>
        <w:t>Изменение условий по грантам</w:t>
      </w:r>
    </w:p>
    <w:p w:rsidR="004A3954" w:rsidRPr="007A35D7" w:rsidRDefault="004A3954" w:rsidP="004A3954">
      <w:pPr>
        <w:ind w:firstLine="709"/>
        <w:jc w:val="both"/>
        <w:rPr>
          <w:sz w:val="28"/>
          <w:szCs w:val="28"/>
        </w:rPr>
      </w:pPr>
      <w:r w:rsidRPr="007A35D7">
        <w:rPr>
          <w:sz w:val="28"/>
          <w:szCs w:val="28"/>
        </w:rPr>
        <w:t>Если индивидуальный предприниматель получил государственный грант, но не может выполнить взятые на себя обязательства из-за мобилизации, он имеет право отложить проект без каких-либо штрафов или взысканий.</w:t>
      </w:r>
    </w:p>
    <w:p w:rsidR="004A3954" w:rsidRPr="007A35D7" w:rsidRDefault="004A3954" w:rsidP="004A3954">
      <w:pPr>
        <w:ind w:firstLine="709"/>
        <w:jc w:val="both"/>
        <w:rPr>
          <w:sz w:val="28"/>
          <w:szCs w:val="28"/>
        </w:rPr>
      </w:pPr>
      <w:r w:rsidRPr="007A35D7">
        <w:rPr>
          <w:sz w:val="28"/>
          <w:szCs w:val="28"/>
        </w:rPr>
        <w:t xml:space="preserve">После демобилизации предприниматели смогут заключить дополнительные соглашения с </w:t>
      </w:r>
      <w:proofErr w:type="spellStart"/>
      <w:r w:rsidRPr="007A35D7">
        <w:rPr>
          <w:sz w:val="28"/>
          <w:szCs w:val="28"/>
        </w:rPr>
        <w:t>грантодателями</w:t>
      </w:r>
      <w:proofErr w:type="spellEnd"/>
      <w:r w:rsidRPr="007A35D7">
        <w:rPr>
          <w:sz w:val="28"/>
          <w:szCs w:val="28"/>
        </w:rPr>
        <w:t xml:space="preserve"> и скорректировать требования к своему проекту. Например, продлить срок его реализации.</w:t>
      </w:r>
    </w:p>
    <w:p w:rsidR="004A3954" w:rsidRPr="007A35D7" w:rsidRDefault="004A3954" w:rsidP="004A3954">
      <w:pPr>
        <w:ind w:firstLine="709"/>
        <w:jc w:val="both"/>
        <w:rPr>
          <w:sz w:val="28"/>
          <w:szCs w:val="28"/>
        </w:rPr>
      </w:pPr>
      <w:r w:rsidRPr="007A35D7">
        <w:rPr>
          <w:sz w:val="28"/>
          <w:szCs w:val="28"/>
        </w:rPr>
        <w:t>Либо предприниматель вправе просто вернуть сумму гранта, если передумает воплощать свою идею.</w:t>
      </w:r>
    </w:p>
    <w:p w:rsidR="004A3954" w:rsidRPr="007A35D7" w:rsidRDefault="004A3954" w:rsidP="004A3954">
      <w:pPr>
        <w:ind w:firstLine="709"/>
        <w:jc w:val="both"/>
        <w:rPr>
          <w:sz w:val="28"/>
          <w:szCs w:val="28"/>
        </w:rPr>
      </w:pPr>
    </w:p>
    <w:p w:rsidR="00AB5044" w:rsidRPr="007A35D7" w:rsidRDefault="00AB5044" w:rsidP="0080289E">
      <w:pPr>
        <w:ind w:firstLine="709"/>
        <w:jc w:val="both"/>
        <w:rPr>
          <w:sz w:val="28"/>
          <w:szCs w:val="28"/>
        </w:rPr>
      </w:pPr>
    </w:p>
    <w:p w:rsidR="0080289E" w:rsidRPr="007A35D7" w:rsidRDefault="0080289E" w:rsidP="0080289E">
      <w:pPr>
        <w:ind w:firstLine="709"/>
        <w:jc w:val="both"/>
        <w:rPr>
          <w:b/>
          <w:sz w:val="28"/>
          <w:szCs w:val="28"/>
        </w:rPr>
      </w:pPr>
      <w:r w:rsidRPr="007A35D7">
        <w:rPr>
          <w:b/>
          <w:sz w:val="28"/>
          <w:szCs w:val="28"/>
        </w:rPr>
        <w:t>РЕШЕНИЕ:</w:t>
      </w:r>
    </w:p>
    <w:p w:rsidR="004A5620" w:rsidRPr="007A35D7" w:rsidRDefault="0080289E" w:rsidP="0043379C">
      <w:pPr>
        <w:pStyle w:val="a8"/>
        <w:ind w:left="567"/>
        <w:jc w:val="both"/>
        <w:rPr>
          <w:rFonts w:ascii="Times New Roman" w:hAnsi="Times New Roman"/>
          <w:sz w:val="28"/>
          <w:szCs w:val="28"/>
        </w:rPr>
      </w:pPr>
      <w:r w:rsidRPr="007A35D7">
        <w:rPr>
          <w:rFonts w:ascii="Times New Roman" w:hAnsi="Times New Roman"/>
          <w:snapToGrid w:val="0"/>
          <w:sz w:val="28"/>
          <w:szCs w:val="28"/>
        </w:rPr>
        <w:t>Принять к сведению информацию</w:t>
      </w:r>
      <w:r w:rsidR="005C6DF3" w:rsidRPr="007A35D7">
        <w:rPr>
          <w:rFonts w:ascii="Times New Roman" w:hAnsi="Times New Roman"/>
          <w:snapToGrid w:val="0"/>
          <w:sz w:val="28"/>
          <w:szCs w:val="28"/>
        </w:rPr>
        <w:t>, довести до заинтересованных лиц.</w:t>
      </w:r>
    </w:p>
    <w:p w:rsidR="00AB5044" w:rsidRPr="007A35D7" w:rsidRDefault="00AB5044" w:rsidP="004A5620">
      <w:pPr>
        <w:ind w:left="360"/>
        <w:jc w:val="both"/>
        <w:rPr>
          <w:b/>
          <w:sz w:val="28"/>
          <w:szCs w:val="28"/>
        </w:rPr>
      </w:pPr>
    </w:p>
    <w:p w:rsidR="00AB5044" w:rsidRDefault="00AB5044" w:rsidP="004A5620">
      <w:pPr>
        <w:ind w:left="360"/>
        <w:jc w:val="both"/>
        <w:rPr>
          <w:b/>
          <w:sz w:val="28"/>
          <w:szCs w:val="28"/>
        </w:rPr>
      </w:pPr>
    </w:p>
    <w:p w:rsidR="007A35D7" w:rsidRPr="007A35D7" w:rsidRDefault="007A35D7" w:rsidP="004A5620">
      <w:pPr>
        <w:ind w:left="360"/>
        <w:jc w:val="both"/>
        <w:rPr>
          <w:b/>
          <w:sz w:val="28"/>
          <w:szCs w:val="28"/>
        </w:rPr>
      </w:pPr>
    </w:p>
    <w:p w:rsidR="004A5620" w:rsidRPr="007A35D7" w:rsidRDefault="004A5620" w:rsidP="004A5620">
      <w:pPr>
        <w:ind w:left="360"/>
        <w:jc w:val="both"/>
        <w:rPr>
          <w:sz w:val="28"/>
          <w:szCs w:val="28"/>
        </w:rPr>
      </w:pPr>
      <w:r w:rsidRPr="007A35D7">
        <w:rPr>
          <w:b/>
          <w:sz w:val="28"/>
          <w:szCs w:val="28"/>
        </w:rPr>
        <w:t>По второму</w:t>
      </w:r>
      <w:r w:rsidRPr="007A35D7">
        <w:rPr>
          <w:sz w:val="28"/>
          <w:szCs w:val="28"/>
        </w:rPr>
        <w:t xml:space="preserve"> вопросу СЛУШАЛИ:    </w:t>
      </w:r>
    </w:p>
    <w:p w:rsidR="00FF104A" w:rsidRPr="007A35D7" w:rsidRDefault="00FF104A" w:rsidP="00FF104A">
      <w:pPr>
        <w:pStyle w:val="a8"/>
        <w:ind w:firstLine="709"/>
        <w:jc w:val="both"/>
        <w:rPr>
          <w:rFonts w:ascii="Times New Roman" w:hAnsi="Times New Roman"/>
          <w:b/>
          <w:sz w:val="28"/>
          <w:szCs w:val="28"/>
        </w:rPr>
      </w:pPr>
      <w:r w:rsidRPr="007A35D7">
        <w:rPr>
          <w:rFonts w:ascii="Times New Roman" w:hAnsi="Times New Roman"/>
          <w:b/>
          <w:sz w:val="28"/>
          <w:szCs w:val="28"/>
        </w:rPr>
        <w:t>Беляева А.Н.: он в частности  довел</w:t>
      </w:r>
      <w:r w:rsidRPr="007A35D7">
        <w:rPr>
          <w:rFonts w:ascii="Times New Roman" w:hAnsi="Times New Roman"/>
          <w:sz w:val="28"/>
          <w:szCs w:val="28"/>
        </w:rPr>
        <w:t xml:space="preserve"> комплекс мер, направленных на поддержку субъектов малого и среднего предпринимательства в условиях мобилизации.</w:t>
      </w:r>
    </w:p>
    <w:p w:rsidR="00FF104A" w:rsidRPr="007A35D7" w:rsidRDefault="00FF104A" w:rsidP="00FF104A">
      <w:pPr>
        <w:contextualSpacing/>
        <w:jc w:val="center"/>
        <w:rPr>
          <w:b/>
          <w:sz w:val="28"/>
          <w:szCs w:val="28"/>
        </w:rPr>
      </w:pPr>
      <w:r w:rsidRPr="007A35D7">
        <w:rPr>
          <w:b/>
          <w:sz w:val="28"/>
          <w:szCs w:val="28"/>
        </w:rPr>
        <w:t>Мобилизация: что делать работодателю</w:t>
      </w:r>
    </w:p>
    <w:p w:rsidR="00FF104A" w:rsidRPr="007A35D7" w:rsidRDefault="00FF104A" w:rsidP="00FF104A">
      <w:pPr>
        <w:ind w:firstLine="708"/>
        <w:contextualSpacing/>
        <w:jc w:val="both"/>
        <w:rPr>
          <w:sz w:val="28"/>
          <w:szCs w:val="28"/>
        </w:rPr>
      </w:pPr>
      <w:r w:rsidRPr="007A35D7">
        <w:rPr>
          <w:sz w:val="28"/>
          <w:szCs w:val="28"/>
        </w:rPr>
        <w:t xml:space="preserve">21 сентября 2022 года в России началась частичная мобилизация — совокупность мероприятий, которые переводят в боевую готовность экономику, управление и вооружение страны. </w:t>
      </w:r>
    </w:p>
    <w:p w:rsidR="00FF104A" w:rsidRPr="007A35D7" w:rsidRDefault="00FF104A" w:rsidP="00FF104A">
      <w:pPr>
        <w:ind w:firstLine="708"/>
        <w:contextualSpacing/>
        <w:jc w:val="both"/>
        <w:rPr>
          <w:sz w:val="28"/>
          <w:szCs w:val="28"/>
        </w:rPr>
      </w:pPr>
      <w:r w:rsidRPr="007A35D7">
        <w:rPr>
          <w:sz w:val="28"/>
          <w:szCs w:val="28"/>
        </w:rPr>
        <w:t>Какие обязанности появились у работодателей после объявления мобилизации</w:t>
      </w:r>
    </w:p>
    <w:p w:rsidR="00FF104A" w:rsidRPr="007A35D7" w:rsidRDefault="00FF104A" w:rsidP="00FF104A">
      <w:pPr>
        <w:ind w:firstLine="708"/>
        <w:contextualSpacing/>
        <w:jc w:val="both"/>
        <w:rPr>
          <w:sz w:val="28"/>
          <w:szCs w:val="28"/>
        </w:rPr>
      </w:pPr>
      <w:r w:rsidRPr="007A35D7">
        <w:rPr>
          <w:sz w:val="28"/>
          <w:szCs w:val="28"/>
        </w:rPr>
        <w:t xml:space="preserve">В России проходит частичная мобилизация — на службу призывают военнообязанных запаса, которые соответствуют критериям Минобороны. На работодателей возлагают мобилизационные обязанности. </w:t>
      </w:r>
    </w:p>
    <w:p w:rsidR="00FF104A" w:rsidRPr="007A35D7" w:rsidRDefault="00FF104A" w:rsidP="00FF104A">
      <w:pPr>
        <w:ind w:firstLine="708"/>
        <w:contextualSpacing/>
        <w:jc w:val="both"/>
        <w:rPr>
          <w:sz w:val="28"/>
          <w:szCs w:val="28"/>
        </w:rPr>
      </w:pPr>
      <w:r w:rsidRPr="007A35D7">
        <w:rPr>
          <w:sz w:val="28"/>
          <w:szCs w:val="28"/>
        </w:rPr>
        <w:t xml:space="preserve">Мобилизованных граждан по статусу приравняли к контрактникам и ввели уголовную ответственность за уклонение от мобилизации. Теперь неявка на службу без уважительной причины будет караться лишением свободы на срок от 5 до 10 лет. А если призывник не придет в военкомат по повестке, его оштрафуют на 500 – 3 000 ₽. </w:t>
      </w:r>
    </w:p>
    <w:p w:rsidR="00FF104A" w:rsidRPr="007A35D7" w:rsidRDefault="00FF104A" w:rsidP="00FF104A">
      <w:pPr>
        <w:ind w:firstLine="708"/>
        <w:contextualSpacing/>
        <w:jc w:val="both"/>
        <w:rPr>
          <w:sz w:val="28"/>
          <w:szCs w:val="28"/>
        </w:rPr>
      </w:pPr>
      <w:r w:rsidRPr="007A35D7">
        <w:rPr>
          <w:sz w:val="28"/>
          <w:szCs w:val="28"/>
        </w:rPr>
        <w:t>Работодатели обязаны содействовать военкоматам, от которых исходит инициатива по проведению призывных мероприятий. Перечислим, что входит в обязанности работодателя при мобилизации.</w:t>
      </w:r>
    </w:p>
    <w:p w:rsidR="00FF104A" w:rsidRPr="007A35D7" w:rsidRDefault="00FF104A" w:rsidP="00FF104A">
      <w:pPr>
        <w:ind w:firstLine="708"/>
        <w:contextualSpacing/>
        <w:jc w:val="both"/>
        <w:rPr>
          <w:sz w:val="28"/>
          <w:szCs w:val="28"/>
        </w:rPr>
      </w:pPr>
      <w:r w:rsidRPr="007A35D7">
        <w:rPr>
          <w:sz w:val="28"/>
          <w:szCs w:val="28"/>
        </w:rPr>
        <w:t xml:space="preserve">Известить работника о вызове в военкомат. Работники военкомата не успевают разнести повестки лично, поэтому передают документ через </w:t>
      </w:r>
      <w:r w:rsidRPr="007A35D7">
        <w:rPr>
          <w:sz w:val="28"/>
          <w:szCs w:val="28"/>
        </w:rPr>
        <w:lastRenderedPageBreak/>
        <w:t xml:space="preserve">работодателя. В повестке указывают сведения о сотруднике, дату и причину явки: медицинское освидетельствование, военные сборы или служба по мобилизации. Работодателю важно знать причину вызова, чтобы оформить дальнейшие отношения с сотрудником — об этом читайте ниже.  </w:t>
      </w:r>
    </w:p>
    <w:p w:rsidR="00FF104A" w:rsidRPr="007A35D7" w:rsidRDefault="00FF104A" w:rsidP="00FF104A">
      <w:pPr>
        <w:ind w:firstLine="708"/>
        <w:contextualSpacing/>
        <w:jc w:val="both"/>
        <w:rPr>
          <w:sz w:val="28"/>
          <w:szCs w:val="28"/>
        </w:rPr>
      </w:pPr>
      <w:r w:rsidRPr="007A35D7">
        <w:rPr>
          <w:sz w:val="28"/>
          <w:szCs w:val="28"/>
        </w:rPr>
        <w:t xml:space="preserve">Если повестка пришла на работу, руководитель вручает документ под подпись. Вручить повестку необходимо не позже трех дней до указанной даты явки. </w:t>
      </w:r>
    </w:p>
    <w:p w:rsidR="00FF104A" w:rsidRPr="007A35D7" w:rsidRDefault="00FF104A" w:rsidP="00FF104A">
      <w:pPr>
        <w:ind w:firstLine="708"/>
        <w:contextualSpacing/>
        <w:jc w:val="both"/>
        <w:rPr>
          <w:sz w:val="28"/>
          <w:szCs w:val="28"/>
        </w:rPr>
      </w:pPr>
      <w:r w:rsidRPr="007A35D7">
        <w:rPr>
          <w:sz w:val="28"/>
          <w:szCs w:val="28"/>
        </w:rPr>
        <w:t xml:space="preserve">Повестка состоит из двух частей: одну вручают работнику, на отрывной части руководитель расписывается об оповещении, указывает дату вручения и отправляет в военкомат. </w:t>
      </w:r>
    </w:p>
    <w:p w:rsidR="00FF104A" w:rsidRPr="007A35D7" w:rsidRDefault="00FF104A" w:rsidP="00FF104A">
      <w:pPr>
        <w:ind w:firstLine="708"/>
        <w:contextualSpacing/>
        <w:jc w:val="both"/>
        <w:rPr>
          <w:sz w:val="28"/>
          <w:szCs w:val="28"/>
        </w:rPr>
      </w:pPr>
      <w:r w:rsidRPr="007A35D7">
        <w:rPr>
          <w:sz w:val="28"/>
          <w:szCs w:val="28"/>
        </w:rPr>
        <w:t>Проверить документы воинского учета. Его ведут все работодатели: сообщают о приеме, увольнении военнообязанных, о бронировании сотрудников. В конце года работодатель составляет и согласовывает с военкоматом приказ о ведении воинского учета и план работы по нему. Форма документов приводится в приложениях к Положению о воинском учете.</w:t>
      </w:r>
    </w:p>
    <w:p w:rsidR="00FF104A" w:rsidRPr="007A35D7" w:rsidRDefault="00FF104A" w:rsidP="00FF104A">
      <w:pPr>
        <w:ind w:firstLine="708"/>
        <w:contextualSpacing/>
        <w:jc w:val="both"/>
        <w:rPr>
          <w:sz w:val="28"/>
          <w:szCs w:val="28"/>
        </w:rPr>
      </w:pPr>
      <w:r w:rsidRPr="007A35D7">
        <w:rPr>
          <w:sz w:val="28"/>
          <w:szCs w:val="28"/>
        </w:rPr>
        <w:t xml:space="preserve">После объявления о мобилизации работодателю необходимо перепроверить документы кадрового учета. Например, военнообязанный после брака взял фамилию жены, а в карточке учета фамилию не заменили. Необходимо исправить ошибку и подать в комиссариат листок сообщения об изменениях. </w:t>
      </w:r>
    </w:p>
    <w:p w:rsidR="00FF104A" w:rsidRPr="007A35D7" w:rsidRDefault="00FF104A" w:rsidP="00FF104A">
      <w:pPr>
        <w:ind w:firstLine="708"/>
        <w:contextualSpacing/>
        <w:jc w:val="both"/>
        <w:rPr>
          <w:sz w:val="28"/>
          <w:szCs w:val="28"/>
        </w:rPr>
      </w:pPr>
      <w:r w:rsidRPr="007A35D7">
        <w:rPr>
          <w:sz w:val="28"/>
          <w:szCs w:val="28"/>
        </w:rPr>
        <w:t xml:space="preserve">Мы рекомендуем не откладывать ревизию документов — Военком может инициировать внеплановую проверку. Если в документах найдут несогласованные исправления или несоответствия учетным сведениям — работодателя оштрафуют. Размер штрафа зависит от тяжести проступка. Например, за </w:t>
      </w:r>
      <w:proofErr w:type="spellStart"/>
      <w:r w:rsidRPr="007A35D7">
        <w:rPr>
          <w:sz w:val="28"/>
          <w:szCs w:val="28"/>
        </w:rPr>
        <w:t>неподанные</w:t>
      </w:r>
      <w:proofErr w:type="spellEnd"/>
      <w:r w:rsidRPr="007A35D7">
        <w:rPr>
          <w:sz w:val="28"/>
          <w:szCs w:val="28"/>
        </w:rPr>
        <w:t xml:space="preserve"> сведения о военнообязанных работниках, работодателя оштрафуют от 1 000 до 5 000 ₽. </w:t>
      </w:r>
    </w:p>
    <w:p w:rsidR="00FF104A" w:rsidRPr="007A35D7" w:rsidRDefault="00FF104A" w:rsidP="00FF104A">
      <w:pPr>
        <w:ind w:firstLine="708"/>
        <w:contextualSpacing/>
        <w:jc w:val="center"/>
        <w:rPr>
          <w:b/>
          <w:sz w:val="28"/>
          <w:szCs w:val="28"/>
        </w:rPr>
      </w:pPr>
      <w:r w:rsidRPr="007A35D7">
        <w:rPr>
          <w:b/>
          <w:sz w:val="28"/>
          <w:szCs w:val="28"/>
        </w:rPr>
        <w:t>Что делать, если работника вызвали в военкомат</w:t>
      </w:r>
    </w:p>
    <w:p w:rsidR="00FF104A" w:rsidRPr="007A35D7" w:rsidRDefault="00FF104A" w:rsidP="00FF104A">
      <w:pPr>
        <w:ind w:firstLine="708"/>
        <w:contextualSpacing/>
        <w:jc w:val="both"/>
        <w:rPr>
          <w:sz w:val="28"/>
          <w:szCs w:val="28"/>
        </w:rPr>
      </w:pPr>
      <w:r w:rsidRPr="007A35D7">
        <w:rPr>
          <w:sz w:val="28"/>
          <w:szCs w:val="28"/>
        </w:rPr>
        <w:t xml:space="preserve">Работника вызвали для медицинского освидетельствования. Работодатель обязан содействовать явке работника в военкомат — освободить от работы на дату освидетельствования. Для этого издают приказ об освобождении работника с сохранением заработной платы. </w:t>
      </w:r>
    </w:p>
    <w:p w:rsidR="00FF104A" w:rsidRPr="007A35D7" w:rsidRDefault="00FF104A" w:rsidP="00FF104A">
      <w:pPr>
        <w:ind w:firstLine="708"/>
        <w:contextualSpacing/>
        <w:jc w:val="both"/>
        <w:rPr>
          <w:sz w:val="28"/>
          <w:szCs w:val="28"/>
        </w:rPr>
      </w:pPr>
      <w:r w:rsidRPr="007A35D7">
        <w:rPr>
          <w:sz w:val="28"/>
          <w:szCs w:val="28"/>
        </w:rPr>
        <w:t xml:space="preserve">Работника призвали на военные сборы. На время сборов работодатель обязан сохранить за сотрудником рабочее место и выплатить зарплату не ниже среднего заработка. </w:t>
      </w:r>
    </w:p>
    <w:p w:rsidR="00FF104A" w:rsidRPr="007A35D7" w:rsidRDefault="00FF104A" w:rsidP="00FF104A">
      <w:pPr>
        <w:ind w:firstLine="708"/>
        <w:contextualSpacing/>
        <w:jc w:val="both"/>
        <w:rPr>
          <w:sz w:val="28"/>
          <w:szCs w:val="28"/>
        </w:rPr>
      </w:pPr>
      <w:r w:rsidRPr="007A35D7">
        <w:rPr>
          <w:sz w:val="28"/>
          <w:szCs w:val="28"/>
        </w:rPr>
        <w:t xml:space="preserve">Госдума приняла </w:t>
      </w:r>
      <w:r w:rsidR="002C7418" w:rsidRPr="007A35D7">
        <w:rPr>
          <w:sz w:val="28"/>
          <w:szCs w:val="28"/>
        </w:rPr>
        <w:t>Постановление Правительства РФ от 22 сентября 2022 г. N 1677 "О внесении изменений в особенности правового регулирования трудовых отношений и иных непосредственно связанных с ними отношений в 2022 и 2023 годах"</w:t>
      </w:r>
      <w:r w:rsidRPr="007A35D7">
        <w:rPr>
          <w:sz w:val="28"/>
          <w:szCs w:val="28"/>
        </w:rPr>
        <w:t>, котор</w:t>
      </w:r>
      <w:r w:rsidR="002C7418" w:rsidRPr="007A35D7">
        <w:rPr>
          <w:sz w:val="28"/>
          <w:szCs w:val="28"/>
        </w:rPr>
        <w:t>ое</w:t>
      </w:r>
      <w:r w:rsidRPr="007A35D7">
        <w:rPr>
          <w:sz w:val="28"/>
          <w:szCs w:val="28"/>
        </w:rPr>
        <w:t xml:space="preserve"> сохраняет рабочие места за мобилизованными. Отслужившие сотрудники смогут вернуться на работу. Правила касаются также работников на испытательном сроке. Период прохождения службы будут учитывать при исчислении пенсионного стажа. </w:t>
      </w:r>
    </w:p>
    <w:p w:rsidR="00FF104A" w:rsidRPr="007A35D7" w:rsidRDefault="00FF104A" w:rsidP="00FF104A">
      <w:pPr>
        <w:ind w:firstLine="708"/>
        <w:contextualSpacing/>
        <w:jc w:val="both"/>
        <w:rPr>
          <w:sz w:val="28"/>
          <w:szCs w:val="28"/>
        </w:rPr>
      </w:pPr>
      <w:r w:rsidRPr="007A35D7">
        <w:rPr>
          <w:sz w:val="28"/>
          <w:szCs w:val="28"/>
        </w:rPr>
        <w:t xml:space="preserve">Работодатель обязан приостановить трудовой договор. Начислять зарплату, платить налоги и взносы за мобилизованного сотрудника не нужно. </w:t>
      </w:r>
      <w:r w:rsidRPr="007A35D7">
        <w:rPr>
          <w:sz w:val="28"/>
          <w:szCs w:val="28"/>
        </w:rPr>
        <w:lastRenderedPageBreak/>
        <w:t xml:space="preserve">Однако работодатель должен выплатить сотруднику зарплату за прошедший месяц и отработанные дни </w:t>
      </w:r>
      <w:proofErr w:type="gramStart"/>
      <w:r w:rsidRPr="007A35D7">
        <w:rPr>
          <w:sz w:val="28"/>
          <w:szCs w:val="28"/>
        </w:rPr>
        <w:t>текущего</w:t>
      </w:r>
      <w:proofErr w:type="gramEnd"/>
      <w:r w:rsidRPr="007A35D7">
        <w:rPr>
          <w:sz w:val="28"/>
          <w:szCs w:val="28"/>
        </w:rPr>
        <w:t xml:space="preserve">, компенсацию за неиспользованный отпуск, доплаты и надбавки, положенные по трудовому договору. На время службы мобилизованного сотрудника, можно принять временного работника и заключить с ним срочный трудовой договор. </w:t>
      </w:r>
    </w:p>
    <w:p w:rsidR="00FF104A" w:rsidRPr="007A35D7" w:rsidRDefault="00FF104A" w:rsidP="00FF104A">
      <w:pPr>
        <w:ind w:firstLine="708"/>
        <w:contextualSpacing/>
        <w:jc w:val="both"/>
        <w:rPr>
          <w:sz w:val="28"/>
          <w:szCs w:val="28"/>
        </w:rPr>
      </w:pPr>
      <w:r w:rsidRPr="007A35D7">
        <w:rPr>
          <w:sz w:val="28"/>
          <w:szCs w:val="28"/>
        </w:rPr>
        <w:t xml:space="preserve">Трудовые отношения нужно приостановить официально — издать приказ о приостановлении трудового договора и прекращении выплаты зарплаты. Приказ действует </w:t>
      </w:r>
      <w:proofErr w:type="gramStart"/>
      <w:r w:rsidRPr="007A35D7">
        <w:rPr>
          <w:sz w:val="28"/>
          <w:szCs w:val="28"/>
        </w:rPr>
        <w:t>с даты призыва</w:t>
      </w:r>
      <w:proofErr w:type="gramEnd"/>
      <w:r w:rsidRPr="007A35D7">
        <w:rPr>
          <w:sz w:val="28"/>
          <w:szCs w:val="28"/>
        </w:rPr>
        <w:t xml:space="preserve">. Для обоснования и подтверждения приостановленных трудовых отношений к учетным документам прикладывают справку из военкомата о призыве на военную службу по мобилизации или копию повестки, если работника уже призвали. Дистанционные работники отправляют скан справки или повестки.  </w:t>
      </w:r>
    </w:p>
    <w:p w:rsidR="00FF104A" w:rsidRPr="007A35D7" w:rsidRDefault="00FF104A" w:rsidP="00FF104A">
      <w:pPr>
        <w:ind w:firstLine="708"/>
        <w:contextualSpacing/>
        <w:jc w:val="both"/>
        <w:rPr>
          <w:sz w:val="28"/>
          <w:szCs w:val="28"/>
        </w:rPr>
      </w:pPr>
      <w:r w:rsidRPr="007A35D7">
        <w:rPr>
          <w:sz w:val="28"/>
          <w:szCs w:val="28"/>
        </w:rPr>
        <w:t>Если работодатель уволил мобилизованного сотрудника, его нужно восстановить. В противном случае работник или его доверенный представитель могут подать жалобу в прокуратуру.</w:t>
      </w:r>
    </w:p>
    <w:p w:rsidR="00FF104A" w:rsidRPr="007A35D7" w:rsidRDefault="00FF104A" w:rsidP="00FF104A">
      <w:pPr>
        <w:ind w:firstLine="708"/>
        <w:contextualSpacing/>
        <w:jc w:val="center"/>
        <w:rPr>
          <w:b/>
          <w:sz w:val="28"/>
          <w:szCs w:val="28"/>
        </w:rPr>
      </w:pPr>
      <w:r w:rsidRPr="007A35D7">
        <w:rPr>
          <w:b/>
          <w:sz w:val="28"/>
          <w:szCs w:val="28"/>
        </w:rPr>
        <w:t xml:space="preserve">Можно ли получить </w:t>
      </w:r>
      <w:proofErr w:type="spellStart"/>
      <w:r w:rsidRPr="007A35D7">
        <w:rPr>
          <w:b/>
          <w:sz w:val="28"/>
          <w:szCs w:val="28"/>
        </w:rPr>
        <w:t>бронь</w:t>
      </w:r>
      <w:proofErr w:type="spellEnd"/>
      <w:r w:rsidRPr="007A35D7">
        <w:rPr>
          <w:b/>
          <w:sz w:val="28"/>
          <w:szCs w:val="28"/>
        </w:rPr>
        <w:t xml:space="preserve"> на сотрудника и как это сделать</w:t>
      </w:r>
    </w:p>
    <w:p w:rsidR="00FF104A" w:rsidRPr="007A35D7" w:rsidRDefault="00FF104A" w:rsidP="00FF104A">
      <w:pPr>
        <w:ind w:firstLine="708"/>
        <w:contextualSpacing/>
        <w:jc w:val="both"/>
        <w:rPr>
          <w:sz w:val="28"/>
          <w:szCs w:val="28"/>
        </w:rPr>
      </w:pPr>
      <w:r w:rsidRPr="007A35D7">
        <w:rPr>
          <w:sz w:val="28"/>
          <w:szCs w:val="28"/>
        </w:rPr>
        <w:t xml:space="preserve">Работодатель может получить на работника </w:t>
      </w:r>
      <w:proofErr w:type="spellStart"/>
      <w:r w:rsidRPr="007A35D7">
        <w:rPr>
          <w:sz w:val="28"/>
          <w:szCs w:val="28"/>
        </w:rPr>
        <w:t>бронь</w:t>
      </w:r>
      <w:proofErr w:type="spellEnd"/>
      <w:r w:rsidRPr="007A35D7">
        <w:rPr>
          <w:sz w:val="28"/>
          <w:szCs w:val="28"/>
        </w:rPr>
        <w:t xml:space="preserve"> от службы. По сути, </w:t>
      </w:r>
      <w:proofErr w:type="spellStart"/>
      <w:r w:rsidRPr="007A35D7">
        <w:rPr>
          <w:sz w:val="28"/>
          <w:szCs w:val="28"/>
        </w:rPr>
        <w:t>бронь</w:t>
      </w:r>
      <w:proofErr w:type="spellEnd"/>
      <w:r w:rsidRPr="007A35D7">
        <w:rPr>
          <w:sz w:val="28"/>
          <w:szCs w:val="28"/>
        </w:rPr>
        <w:t xml:space="preserve"> — это отсрочка от мобилизации, и доступна она не для всех. Например, </w:t>
      </w:r>
      <w:proofErr w:type="spellStart"/>
      <w:r w:rsidRPr="007A35D7">
        <w:rPr>
          <w:sz w:val="28"/>
          <w:szCs w:val="28"/>
        </w:rPr>
        <w:t>бронь</w:t>
      </w:r>
      <w:proofErr w:type="spellEnd"/>
      <w:r w:rsidRPr="007A35D7">
        <w:rPr>
          <w:sz w:val="28"/>
          <w:szCs w:val="28"/>
        </w:rPr>
        <w:t xml:space="preserve"> можно получить на работника предприятия оборонно-промышленного комплекса.</w:t>
      </w:r>
    </w:p>
    <w:p w:rsidR="0080289E" w:rsidRPr="007A35D7" w:rsidRDefault="0080289E" w:rsidP="0080289E">
      <w:pPr>
        <w:ind w:firstLine="709"/>
        <w:jc w:val="both"/>
        <w:rPr>
          <w:b/>
          <w:sz w:val="28"/>
        </w:rPr>
      </w:pPr>
    </w:p>
    <w:p w:rsidR="00560EE9" w:rsidRPr="007A35D7" w:rsidRDefault="00560EE9" w:rsidP="0080289E">
      <w:pPr>
        <w:ind w:firstLine="709"/>
        <w:jc w:val="both"/>
        <w:rPr>
          <w:b/>
          <w:sz w:val="28"/>
        </w:rPr>
      </w:pPr>
    </w:p>
    <w:p w:rsidR="00560EE9" w:rsidRPr="007A35D7" w:rsidRDefault="00560EE9" w:rsidP="00560EE9">
      <w:pPr>
        <w:ind w:firstLine="709"/>
        <w:jc w:val="both"/>
        <w:rPr>
          <w:b/>
          <w:sz w:val="28"/>
          <w:szCs w:val="28"/>
        </w:rPr>
      </w:pPr>
      <w:r w:rsidRPr="007A35D7">
        <w:rPr>
          <w:b/>
          <w:sz w:val="28"/>
          <w:szCs w:val="28"/>
        </w:rPr>
        <w:t>РЕШЕНИЕ:</w:t>
      </w:r>
    </w:p>
    <w:p w:rsidR="00560EE9" w:rsidRPr="007A35D7" w:rsidRDefault="00560EE9" w:rsidP="00560EE9">
      <w:pPr>
        <w:pStyle w:val="a8"/>
        <w:ind w:left="567"/>
        <w:jc w:val="both"/>
        <w:rPr>
          <w:rFonts w:ascii="Times New Roman" w:hAnsi="Times New Roman"/>
          <w:sz w:val="28"/>
          <w:szCs w:val="28"/>
        </w:rPr>
      </w:pPr>
      <w:r w:rsidRPr="007A35D7">
        <w:rPr>
          <w:rFonts w:ascii="Times New Roman" w:hAnsi="Times New Roman"/>
          <w:snapToGrid w:val="0"/>
          <w:sz w:val="28"/>
          <w:szCs w:val="28"/>
        </w:rPr>
        <w:t>Принять к сведению информацию, довести до заинтересованных лиц.</w:t>
      </w:r>
    </w:p>
    <w:p w:rsidR="004A5620" w:rsidRPr="007A35D7" w:rsidRDefault="004A5620" w:rsidP="0080289E">
      <w:pPr>
        <w:ind w:firstLine="709"/>
        <w:jc w:val="both"/>
        <w:rPr>
          <w:b/>
          <w:sz w:val="28"/>
        </w:rPr>
      </w:pPr>
    </w:p>
    <w:p w:rsidR="004A5620" w:rsidRDefault="004A5620" w:rsidP="0080289E">
      <w:pPr>
        <w:ind w:firstLine="709"/>
        <w:jc w:val="both"/>
        <w:rPr>
          <w:b/>
          <w:sz w:val="28"/>
        </w:rPr>
      </w:pPr>
    </w:p>
    <w:p w:rsidR="007A35D7" w:rsidRPr="007A35D7" w:rsidRDefault="007A35D7" w:rsidP="0080289E">
      <w:pPr>
        <w:ind w:firstLine="709"/>
        <w:jc w:val="both"/>
        <w:rPr>
          <w:b/>
          <w:sz w:val="28"/>
        </w:rPr>
      </w:pPr>
    </w:p>
    <w:p w:rsidR="004A5620" w:rsidRPr="007A35D7" w:rsidRDefault="004A5620" w:rsidP="004A5620">
      <w:pPr>
        <w:ind w:left="360" w:firstLine="348"/>
        <w:jc w:val="both"/>
        <w:rPr>
          <w:sz w:val="28"/>
          <w:szCs w:val="28"/>
        </w:rPr>
      </w:pPr>
      <w:r w:rsidRPr="007A35D7">
        <w:rPr>
          <w:sz w:val="28"/>
          <w:szCs w:val="28"/>
        </w:rPr>
        <w:t xml:space="preserve">По </w:t>
      </w:r>
      <w:r w:rsidRPr="007A35D7">
        <w:rPr>
          <w:b/>
          <w:sz w:val="28"/>
          <w:szCs w:val="28"/>
        </w:rPr>
        <w:t>третьему</w:t>
      </w:r>
      <w:r w:rsidRPr="007A35D7">
        <w:rPr>
          <w:sz w:val="28"/>
          <w:szCs w:val="28"/>
        </w:rPr>
        <w:t xml:space="preserve"> вопросу СЛУШАЛИ:</w:t>
      </w:r>
    </w:p>
    <w:p w:rsidR="0043379C" w:rsidRPr="007A35D7" w:rsidRDefault="0043379C" w:rsidP="0043379C">
      <w:pPr>
        <w:ind w:firstLine="708"/>
        <w:jc w:val="both"/>
        <w:rPr>
          <w:sz w:val="28"/>
          <w:szCs w:val="28"/>
        </w:rPr>
      </w:pPr>
      <w:proofErr w:type="spellStart"/>
      <w:r w:rsidRPr="007A35D7">
        <w:rPr>
          <w:sz w:val="28"/>
          <w:szCs w:val="28"/>
        </w:rPr>
        <w:t>Пулека</w:t>
      </w:r>
      <w:proofErr w:type="spellEnd"/>
      <w:r w:rsidRPr="007A35D7">
        <w:rPr>
          <w:sz w:val="28"/>
          <w:szCs w:val="28"/>
        </w:rPr>
        <w:t xml:space="preserve"> Д. С. – </w:t>
      </w:r>
      <w:proofErr w:type="gramStart"/>
      <w:r w:rsidRPr="007A35D7">
        <w:rPr>
          <w:sz w:val="28"/>
          <w:szCs w:val="28"/>
        </w:rPr>
        <w:t>ответственного</w:t>
      </w:r>
      <w:proofErr w:type="gramEnd"/>
      <w:r w:rsidRPr="007A35D7">
        <w:rPr>
          <w:sz w:val="28"/>
          <w:szCs w:val="28"/>
        </w:rPr>
        <w:t xml:space="preserve"> за пожарную безопасность в х. Безлесный.</w:t>
      </w:r>
    </w:p>
    <w:p w:rsidR="00560EE9" w:rsidRPr="007A35D7" w:rsidRDefault="0043379C" w:rsidP="00560EE9">
      <w:pPr>
        <w:ind w:firstLine="708"/>
        <w:jc w:val="both"/>
        <w:rPr>
          <w:sz w:val="28"/>
          <w:szCs w:val="28"/>
        </w:rPr>
      </w:pPr>
      <w:r w:rsidRPr="007A35D7">
        <w:rPr>
          <w:sz w:val="28"/>
          <w:szCs w:val="28"/>
        </w:rPr>
        <w:t>Он довел</w:t>
      </w:r>
      <w:r w:rsidR="00560EE9" w:rsidRPr="007A35D7">
        <w:rPr>
          <w:sz w:val="28"/>
          <w:szCs w:val="28"/>
        </w:rPr>
        <w:t>, что</w:t>
      </w:r>
      <w:r w:rsidRPr="007A35D7">
        <w:rPr>
          <w:sz w:val="28"/>
          <w:szCs w:val="28"/>
        </w:rPr>
        <w:t xml:space="preserve"> </w:t>
      </w:r>
      <w:r w:rsidR="00560EE9" w:rsidRPr="007A35D7">
        <w:rPr>
          <w:sz w:val="28"/>
          <w:szCs w:val="28"/>
        </w:rPr>
        <w:t>о</w:t>
      </w:r>
      <w:r w:rsidR="00560EE9" w:rsidRPr="007A35D7">
        <w:rPr>
          <w:sz w:val="28"/>
          <w:szCs w:val="28"/>
        </w:rPr>
        <w:t>бязанности руководителя предусматриваются законом № 69-ФЗ «О противопожарной безопасности», принятом 21 декабря 1994 г.</w:t>
      </w:r>
    </w:p>
    <w:p w:rsidR="00560EE9" w:rsidRPr="007A35D7" w:rsidRDefault="00560EE9" w:rsidP="00560EE9">
      <w:pPr>
        <w:ind w:firstLine="708"/>
        <w:jc w:val="both"/>
        <w:rPr>
          <w:b/>
          <w:sz w:val="28"/>
          <w:szCs w:val="28"/>
        </w:rPr>
      </w:pPr>
      <w:r w:rsidRPr="007A35D7">
        <w:rPr>
          <w:b/>
          <w:sz w:val="28"/>
          <w:szCs w:val="28"/>
        </w:rPr>
        <w:t>В их число входит следующее:</w:t>
      </w:r>
    </w:p>
    <w:p w:rsidR="00560EE9" w:rsidRPr="007A35D7" w:rsidRDefault="00560EE9" w:rsidP="00560EE9">
      <w:pPr>
        <w:ind w:firstLine="708"/>
        <w:jc w:val="both"/>
        <w:rPr>
          <w:sz w:val="28"/>
          <w:szCs w:val="28"/>
        </w:rPr>
      </w:pPr>
      <w:r w:rsidRPr="007A35D7">
        <w:rPr>
          <w:sz w:val="28"/>
          <w:szCs w:val="28"/>
        </w:rPr>
        <w:t>он должен в каждом структурном подразделении назначить ответственного сотрудника;</w:t>
      </w:r>
    </w:p>
    <w:p w:rsidR="00560EE9" w:rsidRPr="007A35D7" w:rsidRDefault="00560EE9" w:rsidP="00560EE9">
      <w:pPr>
        <w:ind w:firstLine="708"/>
        <w:jc w:val="both"/>
        <w:rPr>
          <w:sz w:val="28"/>
          <w:szCs w:val="28"/>
        </w:rPr>
      </w:pPr>
      <w:r w:rsidRPr="007A35D7">
        <w:rPr>
          <w:sz w:val="28"/>
          <w:szCs w:val="28"/>
        </w:rPr>
        <w:t>необходимо каждое из имеющихся станочных и других рабочих мест аттестовать с точки зрения противопожарной и взрывоопасной безопасности;</w:t>
      </w:r>
    </w:p>
    <w:p w:rsidR="00560EE9" w:rsidRPr="007A35D7" w:rsidRDefault="00560EE9" w:rsidP="00560EE9">
      <w:pPr>
        <w:ind w:firstLine="708"/>
        <w:jc w:val="both"/>
        <w:rPr>
          <w:sz w:val="28"/>
          <w:szCs w:val="28"/>
        </w:rPr>
      </w:pPr>
      <w:r w:rsidRPr="007A35D7">
        <w:rPr>
          <w:sz w:val="28"/>
          <w:szCs w:val="28"/>
        </w:rPr>
        <w:t>нужно продумать и оформить инструкции, определяющие действия персонала при возгорании, а также планы эвакуации при возникновении аварийной ситуации;</w:t>
      </w:r>
    </w:p>
    <w:p w:rsidR="00560EE9" w:rsidRPr="007A35D7" w:rsidRDefault="00560EE9" w:rsidP="00560EE9">
      <w:pPr>
        <w:ind w:firstLine="708"/>
        <w:jc w:val="both"/>
        <w:rPr>
          <w:sz w:val="28"/>
          <w:szCs w:val="28"/>
        </w:rPr>
      </w:pPr>
      <w:r w:rsidRPr="007A35D7">
        <w:rPr>
          <w:sz w:val="28"/>
          <w:szCs w:val="28"/>
        </w:rPr>
        <w:t>необходимо на основании существующих правил обеспечить регулярное проведение образовательных инструктажей работников предприятия.</w:t>
      </w:r>
    </w:p>
    <w:p w:rsidR="00560EE9" w:rsidRPr="007A35D7" w:rsidRDefault="00560EE9" w:rsidP="00560EE9">
      <w:pPr>
        <w:ind w:firstLine="708"/>
        <w:jc w:val="both"/>
        <w:rPr>
          <w:sz w:val="28"/>
          <w:szCs w:val="28"/>
        </w:rPr>
      </w:pPr>
      <w:r w:rsidRPr="007A35D7">
        <w:rPr>
          <w:sz w:val="28"/>
          <w:szCs w:val="28"/>
        </w:rPr>
        <w:lastRenderedPageBreak/>
        <w:t xml:space="preserve">Важно! На </w:t>
      </w:r>
      <w:r w:rsidRPr="007A35D7">
        <w:rPr>
          <w:sz w:val="28"/>
          <w:szCs w:val="28"/>
        </w:rPr>
        <w:t>производстве</w:t>
      </w:r>
      <w:r w:rsidRPr="007A35D7">
        <w:rPr>
          <w:sz w:val="28"/>
          <w:szCs w:val="28"/>
        </w:rPr>
        <w:t xml:space="preserve"> должны быть закуплены, установлены и поддерживаться в исправности все необходимые средства пожаротушения.</w:t>
      </w:r>
    </w:p>
    <w:p w:rsidR="00560EE9" w:rsidRPr="007A35D7" w:rsidRDefault="00560EE9" w:rsidP="00560EE9">
      <w:pPr>
        <w:ind w:firstLine="708"/>
        <w:jc w:val="both"/>
        <w:rPr>
          <w:b/>
          <w:sz w:val="28"/>
          <w:szCs w:val="28"/>
        </w:rPr>
      </w:pPr>
      <w:r w:rsidRPr="007A35D7">
        <w:rPr>
          <w:sz w:val="28"/>
          <w:szCs w:val="28"/>
        </w:rPr>
        <w:t>Обратите внимание, что всегда следует учитывать, что деятельность по обеспечению пожарной безопасности детально регламентируется действующим законодательством, которое в рамках проводимых реформ активно изменяется, поэтому рекомендуется положения нормативных правовых актов и нормативных документов в области пожарной безопасности уточнять в актуальных редакциях.</w:t>
      </w:r>
    </w:p>
    <w:p w:rsidR="007A35D7" w:rsidRPr="007A35D7" w:rsidRDefault="007A35D7" w:rsidP="007A35D7">
      <w:pPr>
        <w:ind w:firstLine="709"/>
        <w:jc w:val="both"/>
        <w:rPr>
          <w:b/>
          <w:sz w:val="28"/>
          <w:szCs w:val="28"/>
        </w:rPr>
      </w:pPr>
    </w:p>
    <w:p w:rsidR="007A35D7" w:rsidRPr="007A35D7" w:rsidRDefault="007A35D7" w:rsidP="007A35D7">
      <w:pPr>
        <w:ind w:firstLine="709"/>
        <w:jc w:val="both"/>
        <w:rPr>
          <w:b/>
          <w:sz w:val="28"/>
          <w:szCs w:val="28"/>
        </w:rPr>
      </w:pPr>
      <w:r w:rsidRPr="007A35D7">
        <w:rPr>
          <w:b/>
          <w:sz w:val="28"/>
          <w:szCs w:val="28"/>
        </w:rPr>
        <w:t>1. Общие требования пожарной безопасности</w:t>
      </w:r>
    </w:p>
    <w:p w:rsidR="007A35D7" w:rsidRPr="007A35D7" w:rsidRDefault="007A35D7" w:rsidP="007A35D7">
      <w:pPr>
        <w:ind w:firstLine="709"/>
        <w:jc w:val="both"/>
        <w:rPr>
          <w:sz w:val="28"/>
          <w:szCs w:val="28"/>
        </w:rPr>
      </w:pPr>
      <w:r w:rsidRPr="007A35D7">
        <w:rPr>
          <w:sz w:val="28"/>
          <w:szCs w:val="28"/>
        </w:rPr>
        <w:t>1.1. Ответственность за обеспечение пожарной безопасности цехов, отделов, складов и других объектов несут руководители этих объектов.</w:t>
      </w:r>
    </w:p>
    <w:p w:rsidR="007A35D7" w:rsidRPr="007A35D7" w:rsidRDefault="007A35D7" w:rsidP="007A35D7">
      <w:pPr>
        <w:ind w:firstLine="709"/>
        <w:jc w:val="both"/>
        <w:rPr>
          <w:sz w:val="28"/>
          <w:szCs w:val="28"/>
        </w:rPr>
      </w:pPr>
      <w:r w:rsidRPr="007A35D7">
        <w:rPr>
          <w:sz w:val="28"/>
          <w:szCs w:val="28"/>
        </w:rPr>
        <w:t>1.2. Установление строгого противопожарного режима преследует основную цель - недопущение пожаров и загораний от неосторожного обращения с огнем, курения, от небрежного ведения огневых работ, от оставленных без присмотра включенных в электросеть электронагревательных приборов.</w:t>
      </w:r>
    </w:p>
    <w:p w:rsidR="007A35D7" w:rsidRPr="007A35D7" w:rsidRDefault="007A35D7" w:rsidP="007A35D7">
      <w:pPr>
        <w:ind w:firstLine="709"/>
        <w:jc w:val="both"/>
        <w:rPr>
          <w:sz w:val="28"/>
          <w:szCs w:val="28"/>
        </w:rPr>
      </w:pPr>
      <w:r w:rsidRPr="007A35D7">
        <w:rPr>
          <w:sz w:val="28"/>
          <w:szCs w:val="28"/>
        </w:rPr>
        <w:t>1.3. Курение допускается в строго определенных местах, соответствующим образом оборудованных и обеспеченных средствами пожаротушения.</w:t>
      </w:r>
    </w:p>
    <w:p w:rsidR="007A35D7" w:rsidRPr="007A35D7" w:rsidRDefault="007A35D7" w:rsidP="007A35D7">
      <w:pPr>
        <w:ind w:firstLine="709"/>
        <w:jc w:val="both"/>
        <w:rPr>
          <w:sz w:val="28"/>
          <w:szCs w:val="28"/>
        </w:rPr>
      </w:pPr>
      <w:r w:rsidRPr="007A35D7">
        <w:rPr>
          <w:sz w:val="28"/>
          <w:szCs w:val="28"/>
        </w:rPr>
        <w:t>1.4. Разведение костров на территории строго запрещено.</w:t>
      </w:r>
    </w:p>
    <w:p w:rsidR="007A35D7" w:rsidRPr="007A35D7" w:rsidRDefault="007A35D7" w:rsidP="007A35D7">
      <w:pPr>
        <w:ind w:firstLine="709"/>
        <w:jc w:val="both"/>
        <w:rPr>
          <w:sz w:val="28"/>
          <w:szCs w:val="28"/>
        </w:rPr>
      </w:pPr>
      <w:r w:rsidRPr="007A35D7">
        <w:rPr>
          <w:sz w:val="28"/>
          <w:szCs w:val="28"/>
        </w:rPr>
        <w:t>1.5. Каждый рабочий и служащий должен строго соблюдать установленный противопожарный режим, уметь пользоваться первичными средствами пожаротушения и знать порядок и пути эвакуации на случай пожара.</w:t>
      </w:r>
    </w:p>
    <w:p w:rsidR="007A35D7" w:rsidRPr="007A35D7" w:rsidRDefault="007A35D7" w:rsidP="007A35D7">
      <w:pPr>
        <w:ind w:firstLine="709"/>
        <w:jc w:val="both"/>
        <w:rPr>
          <w:sz w:val="28"/>
          <w:szCs w:val="28"/>
        </w:rPr>
      </w:pPr>
      <w:r w:rsidRPr="007A35D7">
        <w:rPr>
          <w:sz w:val="28"/>
          <w:szCs w:val="28"/>
        </w:rPr>
        <w:t>1.6. Лица, не прошедшие первичный противопожарный инструктаж, к работе не допускаются.</w:t>
      </w:r>
    </w:p>
    <w:p w:rsidR="00560EE9" w:rsidRPr="007A35D7" w:rsidRDefault="007A35D7" w:rsidP="007A35D7">
      <w:pPr>
        <w:ind w:firstLine="709"/>
        <w:jc w:val="both"/>
        <w:rPr>
          <w:sz w:val="28"/>
          <w:szCs w:val="28"/>
        </w:rPr>
      </w:pPr>
      <w:r w:rsidRPr="007A35D7">
        <w:rPr>
          <w:sz w:val="28"/>
          <w:szCs w:val="28"/>
        </w:rPr>
        <w:t>1.8. Лица, нарушающие требования пожарной безопасности, привлекаются к административной ответственности.</w:t>
      </w:r>
    </w:p>
    <w:p w:rsidR="007A35D7" w:rsidRPr="007A35D7" w:rsidRDefault="007A35D7" w:rsidP="00560EE9">
      <w:pPr>
        <w:ind w:firstLine="709"/>
        <w:jc w:val="both"/>
        <w:rPr>
          <w:b/>
          <w:sz w:val="28"/>
          <w:szCs w:val="28"/>
        </w:rPr>
      </w:pPr>
    </w:p>
    <w:p w:rsidR="007A35D7" w:rsidRPr="007A35D7" w:rsidRDefault="007A35D7" w:rsidP="00560EE9">
      <w:pPr>
        <w:ind w:firstLine="709"/>
        <w:jc w:val="both"/>
        <w:rPr>
          <w:b/>
          <w:sz w:val="28"/>
          <w:szCs w:val="28"/>
        </w:rPr>
      </w:pPr>
    </w:p>
    <w:p w:rsidR="00560EE9" w:rsidRPr="007A35D7" w:rsidRDefault="00560EE9" w:rsidP="00560EE9">
      <w:pPr>
        <w:ind w:firstLine="709"/>
        <w:jc w:val="both"/>
        <w:rPr>
          <w:b/>
          <w:sz w:val="28"/>
          <w:szCs w:val="28"/>
        </w:rPr>
      </w:pPr>
      <w:r w:rsidRPr="007A35D7">
        <w:rPr>
          <w:b/>
          <w:sz w:val="28"/>
          <w:szCs w:val="28"/>
        </w:rPr>
        <w:t>РЕШЕНИЕ:</w:t>
      </w:r>
    </w:p>
    <w:p w:rsidR="00560EE9" w:rsidRPr="007A35D7" w:rsidRDefault="00560EE9" w:rsidP="00560EE9">
      <w:pPr>
        <w:pStyle w:val="a8"/>
        <w:ind w:left="567"/>
        <w:jc w:val="both"/>
        <w:rPr>
          <w:rFonts w:ascii="Times New Roman" w:hAnsi="Times New Roman"/>
          <w:sz w:val="28"/>
          <w:szCs w:val="28"/>
        </w:rPr>
      </w:pPr>
      <w:r w:rsidRPr="007A35D7">
        <w:rPr>
          <w:rFonts w:ascii="Times New Roman" w:hAnsi="Times New Roman"/>
          <w:snapToGrid w:val="0"/>
          <w:sz w:val="28"/>
          <w:szCs w:val="28"/>
        </w:rPr>
        <w:t>Принять к сведению информацию, довести до заинтересованных лиц.</w:t>
      </w:r>
    </w:p>
    <w:p w:rsidR="006048A3" w:rsidRPr="007A35D7" w:rsidRDefault="006048A3" w:rsidP="00162339">
      <w:pPr>
        <w:ind w:firstLine="567"/>
        <w:jc w:val="both"/>
        <w:rPr>
          <w:sz w:val="28"/>
          <w:szCs w:val="28"/>
        </w:rPr>
      </w:pPr>
    </w:p>
    <w:p w:rsidR="002B6772" w:rsidRPr="007A35D7" w:rsidRDefault="002B6772" w:rsidP="00162339">
      <w:pPr>
        <w:ind w:firstLine="567"/>
        <w:jc w:val="both"/>
        <w:rPr>
          <w:sz w:val="28"/>
          <w:szCs w:val="28"/>
        </w:rPr>
      </w:pPr>
    </w:p>
    <w:p w:rsidR="00EA5B5A" w:rsidRPr="007A35D7" w:rsidRDefault="00EA5B5A" w:rsidP="00162339">
      <w:pPr>
        <w:ind w:firstLine="567"/>
        <w:jc w:val="both"/>
        <w:rPr>
          <w:sz w:val="28"/>
          <w:szCs w:val="28"/>
        </w:rPr>
      </w:pPr>
      <w:r w:rsidRPr="007A35D7">
        <w:rPr>
          <w:sz w:val="28"/>
          <w:szCs w:val="28"/>
        </w:rPr>
        <w:t>Председатель  собрания</w:t>
      </w:r>
      <w:r w:rsidR="00162339" w:rsidRPr="007A35D7">
        <w:rPr>
          <w:sz w:val="28"/>
          <w:szCs w:val="28"/>
        </w:rPr>
        <w:tab/>
      </w:r>
      <w:r w:rsidR="00162339" w:rsidRPr="007A35D7">
        <w:rPr>
          <w:sz w:val="28"/>
          <w:szCs w:val="28"/>
        </w:rPr>
        <w:tab/>
      </w:r>
      <w:r w:rsidR="00162339" w:rsidRPr="007A35D7">
        <w:rPr>
          <w:sz w:val="28"/>
          <w:szCs w:val="28"/>
        </w:rPr>
        <w:tab/>
      </w:r>
      <w:r w:rsidR="00162339" w:rsidRPr="007A35D7">
        <w:rPr>
          <w:sz w:val="28"/>
          <w:szCs w:val="28"/>
        </w:rPr>
        <w:tab/>
      </w:r>
      <w:r w:rsidR="00162339" w:rsidRPr="007A35D7">
        <w:rPr>
          <w:sz w:val="28"/>
          <w:szCs w:val="28"/>
        </w:rPr>
        <w:tab/>
      </w:r>
      <w:r w:rsidR="00162339" w:rsidRPr="007A35D7">
        <w:rPr>
          <w:sz w:val="28"/>
          <w:szCs w:val="28"/>
        </w:rPr>
        <w:tab/>
      </w:r>
      <w:r w:rsidR="00162339" w:rsidRPr="007A35D7">
        <w:rPr>
          <w:sz w:val="28"/>
          <w:szCs w:val="28"/>
        </w:rPr>
        <w:tab/>
      </w:r>
      <w:r w:rsidR="00DD5113" w:rsidRPr="007A35D7">
        <w:rPr>
          <w:sz w:val="28"/>
          <w:szCs w:val="28"/>
        </w:rPr>
        <w:t xml:space="preserve">В.П. </w:t>
      </w:r>
      <w:proofErr w:type="spellStart"/>
      <w:r w:rsidR="00DD5113" w:rsidRPr="007A35D7">
        <w:rPr>
          <w:sz w:val="28"/>
          <w:szCs w:val="28"/>
        </w:rPr>
        <w:t>Авджян</w:t>
      </w:r>
      <w:proofErr w:type="spellEnd"/>
    </w:p>
    <w:p w:rsidR="009C5EC4" w:rsidRPr="007A35D7" w:rsidRDefault="009C5EC4" w:rsidP="00162339">
      <w:pPr>
        <w:ind w:firstLine="567"/>
        <w:jc w:val="both"/>
        <w:rPr>
          <w:sz w:val="28"/>
          <w:szCs w:val="28"/>
        </w:rPr>
      </w:pPr>
    </w:p>
    <w:p w:rsidR="00EA5B5A" w:rsidRPr="007A35D7" w:rsidRDefault="00EA5B5A" w:rsidP="00162339">
      <w:pPr>
        <w:ind w:firstLine="567"/>
        <w:jc w:val="both"/>
        <w:rPr>
          <w:sz w:val="28"/>
          <w:szCs w:val="28"/>
        </w:rPr>
      </w:pPr>
      <w:r w:rsidRPr="007A35D7">
        <w:rPr>
          <w:sz w:val="28"/>
          <w:szCs w:val="28"/>
        </w:rPr>
        <w:t>Секретарь собрания</w:t>
      </w:r>
      <w:r w:rsidR="00162339" w:rsidRPr="007A35D7">
        <w:rPr>
          <w:sz w:val="28"/>
          <w:szCs w:val="28"/>
        </w:rPr>
        <w:tab/>
      </w:r>
      <w:r w:rsidR="00162339" w:rsidRPr="007A35D7">
        <w:rPr>
          <w:sz w:val="28"/>
          <w:szCs w:val="28"/>
        </w:rPr>
        <w:tab/>
      </w:r>
      <w:r w:rsidR="00162339" w:rsidRPr="007A35D7">
        <w:rPr>
          <w:sz w:val="28"/>
          <w:szCs w:val="28"/>
        </w:rPr>
        <w:tab/>
      </w:r>
      <w:r w:rsidR="00162339" w:rsidRPr="007A35D7">
        <w:rPr>
          <w:sz w:val="28"/>
          <w:szCs w:val="28"/>
        </w:rPr>
        <w:tab/>
      </w:r>
      <w:r w:rsidR="00162339" w:rsidRPr="007A35D7">
        <w:rPr>
          <w:sz w:val="28"/>
          <w:szCs w:val="28"/>
        </w:rPr>
        <w:tab/>
      </w:r>
      <w:r w:rsidR="00162339" w:rsidRPr="007A35D7">
        <w:rPr>
          <w:sz w:val="28"/>
          <w:szCs w:val="28"/>
        </w:rPr>
        <w:tab/>
      </w:r>
      <w:r w:rsidR="00162339" w:rsidRPr="007A35D7">
        <w:rPr>
          <w:sz w:val="28"/>
          <w:szCs w:val="28"/>
        </w:rPr>
        <w:tab/>
      </w:r>
      <w:r w:rsidR="008B4DBA" w:rsidRPr="007A35D7">
        <w:rPr>
          <w:sz w:val="28"/>
          <w:szCs w:val="28"/>
        </w:rPr>
        <w:t>А.Н. Беляев</w:t>
      </w:r>
    </w:p>
    <w:p w:rsidR="00363207" w:rsidRPr="007A35D7" w:rsidRDefault="00363207" w:rsidP="00162339">
      <w:pPr>
        <w:ind w:left="786" w:firstLine="567"/>
        <w:jc w:val="both"/>
        <w:rPr>
          <w:sz w:val="28"/>
          <w:szCs w:val="28"/>
        </w:rPr>
      </w:pPr>
    </w:p>
    <w:sectPr w:rsidR="00363207" w:rsidRPr="007A35D7" w:rsidSect="00DD7779">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2B" w:rsidRDefault="001E6B2B" w:rsidP="00F10518">
      <w:r>
        <w:separator/>
      </w:r>
    </w:p>
  </w:endnote>
  <w:endnote w:type="continuationSeparator" w:id="0">
    <w:p w:rsidR="001E6B2B" w:rsidRDefault="001E6B2B" w:rsidP="00F1051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18" w:rsidRDefault="0066355D">
    <w:pPr>
      <w:pStyle w:val="a6"/>
      <w:jc w:val="center"/>
    </w:pPr>
    <w:fldSimple w:instr=" PAGE   \* MERGEFORMAT ">
      <w:r w:rsidR="007A35D7">
        <w:rPr>
          <w:noProof/>
        </w:rPr>
        <w:t>3</w:t>
      </w:r>
    </w:fldSimple>
  </w:p>
  <w:p w:rsidR="00F10518" w:rsidRDefault="00F105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2B" w:rsidRDefault="001E6B2B" w:rsidP="00F10518">
      <w:r>
        <w:separator/>
      </w:r>
    </w:p>
  </w:footnote>
  <w:footnote w:type="continuationSeparator" w:id="0">
    <w:p w:rsidR="001E6B2B" w:rsidRDefault="001E6B2B" w:rsidP="00F10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AE9"/>
    <w:multiLevelType w:val="hybridMultilevel"/>
    <w:tmpl w:val="E91C8182"/>
    <w:lvl w:ilvl="0" w:tplc="AFF03EC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4D577A"/>
    <w:multiLevelType w:val="multilevel"/>
    <w:tmpl w:val="F41C59E4"/>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EF908EC"/>
    <w:multiLevelType w:val="hybridMultilevel"/>
    <w:tmpl w:val="10DA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739EC"/>
    <w:multiLevelType w:val="hybridMultilevel"/>
    <w:tmpl w:val="55589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0C78B6"/>
    <w:multiLevelType w:val="hybridMultilevel"/>
    <w:tmpl w:val="EBCEC0FC"/>
    <w:lvl w:ilvl="0" w:tplc="DFDA6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5B4A8F"/>
    <w:multiLevelType w:val="hybridMultilevel"/>
    <w:tmpl w:val="E166B4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65A83"/>
    <w:multiLevelType w:val="hybridMultilevel"/>
    <w:tmpl w:val="A7D08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8065C0"/>
    <w:multiLevelType w:val="multilevel"/>
    <w:tmpl w:val="616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12654"/>
    <w:multiLevelType w:val="hybridMultilevel"/>
    <w:tmpl w:val="28360708"/>
    <w:lvl w:ilvl="0" w:tplc="AFF03EC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B61413"/>
    <w:multiLevelType w:val="multilevel"/>
    <w:tmpl w:val="8D1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953F8"/>
    <w:multiLevelType w:val="hybridMultilevel"/>
    <w:tmpl w:val="91668F36"/>
    <w:lvl w:ilvl="0" w:tplc="EC54D03E">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5551F7"/>
    <w:multiLevelType w:val="hybridMultilevel"/>
    <w:tmpl w:val="E72AF5EA"/>
    <w:lvl w:ilvl="0" w:tplc="871A8D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46F494C"/>
    <w:multiLevelType w:val="hybridMultilevel"/>
    <w:tmpl w:val="E72AF5EA"/>
    <w:lvl w:ilvl="0" w:tplc="871A8D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21D1C65"/>
    <w:multiLevelType w:val="multilevel"/>
    <w:tmpl w:val="1830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364C5"/>
    <w:multiLevelType w:val="multilevel"/>
    <w:tmpl w:val="2EB42E66"/>
    <w:lvl w:ilvl="0">
      <w:start w:val="1"/>
      <w:numFmt w:val="decimal"/>
      <w:lvlText w:val="%1."/>
      <w:lvlJc w:val="left"/>
      <w:pPr>
        <w:ind w:left="1983" w:hanging="99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nsid w:val="7FE841BD"/>
    <w:multiLevelType w:val="hybridMultilevel"/>
    <w:tmpl w:val="F3D00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6"/>
  </w:num>
  <w:num w:numId="4">
    <w:abstractNumId w:val="10"/>
  </w:num>
  <w:num w:numId="5">
    <w:abstractNumId w:val="5"/>
  </w:num>
  <w:num w:numId="6">
    <w:abstractNumId w:val="2"/>
  </w:num>
  <w:num w:numId="7">
    <w:abstractNumId w:val="11"/>
  </w:num>
  <w:num w:numId="8">
    <w:abstractNumId w:val="12"/>
  </w:num>
  <w:num w:numId="9">
    <w:abstractNumId w:val="1"/>
  </w:num>
  <w:num w:numId="10">
    <w:abstractNumId w:val="14"/>
  </w:num>
  <w:num w:numId="11">
    <w:abstractNumId w:val="8"/>
  </w:num>
  <w:num w:numId="12">
    <w:abstractNumId w:val="0"/>
  </w:num>
  <w:num w:numId="13">
    <w:abstractNumId w:val="9"/>
  </w:num>
  <w:num w:numId="14">
    <w:abstractNumId w:val="13"/>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65DB"/>
    <w:rsid w:val="00033F70"/>
    <w:rsid w:val="000576FC"/>
    <w:rsid w:val="000944C2"/>
    <w:rsid w:val="000F6E7A"/>
    <w:rsid w:val="00124E77"/>
    <w:rsid w:val="00135C63"/>
    <w:rsid w:val="001423F0"/>
    <w:rsid w:val="00143804"/>
    <w:rsid w:val="00162339"/>
    <w:rsid w:val="001904C2"/>
    <w:rsid w:val="001A01AA"/>
    <w:rsid w:val="001A1568"/>
    <w:rsid w:val="001D03D0"/>
    <w:rsid w:val="001D0A9D"/>
    <w:rsid w:val="001E2A69"/>
    <w:rsid w:val="001E6B2B"/>
    <w:rsid w:val="00222801"/>
    <w:rsid w:val="00236811"/>
    <w:rsid w:val="00250FF3"/>
    <w:rsid w:val="00263016"/>
    <w:rsid w:val="00264A4D"/>
    <w:rsid w:val="002A4246"/>
    <w:rsid w:val="002A607E"/>
    <w:rsid w:val="002B6772"/>
    <w:rsid w:val="002C1981"/>
    <w:rsid w:val="002C7418"/>
    <w:rsid w:val="002F0843"/>
    <w:rsid w:val="0030542A"/>
    <w:rsid w:val="003346B0"/>
    <w:rsid w:val="00336D50"/>
    <w:rsid w:val="00363207"/>
    <w:rsid w:val="003959DD"/>
    <w:rsid w:val="003A081F"/>
    <w:rsid w:val="003C1669"/>
    <w:rsid w:val="003D7F65"/>
    <w:rsid w:val="003F1C38"/>
    <w:rsid w:val="00417AE3"/>
    <w:rsid w:val="0043379C"/>
    <w:rsid w:val="00441630"/>
    <w:rsid w:val="0045128A"/>
    <w:rsid w:val="004837FB"/>
    <w:rsid w:val="004A269D"/>
    <w:rsid w:val="004A3954"/>
    <w:rsid w:val="004A5620"/>
    <w:rsid w:val="004A60EC"/>
    <w:rsid w:val="004D7D5A"/>
    <w:rsid w:val="00505D07"/>
    <w:rsid w:val="00517711"/>
    <w:rsid w:val="0052028C"/>
    <w:rsid w:val="005278E7"/>
    <w:rsid w:val="00541B80"/>
    <w:rsid w:val="0055400C"/>
    <w:rsid w:val="00560EE9"/>
    <w:rsid w:val="00566628"/>
    <w:rsid w:val="00587BA8"/>
    <w:rsid w:val="005970E1"/>
    <w:rsid w:val="005A072F"/>
    <w:rsid w:val="005A3AB0"/>
    <w:rsid w:val="005C6DF3"/>
    <w:rsid w:val="005D39F0"/>
    <w:rsid w:val="006048A3"/>
    <w:rsid w:val="00630D4B"/>
    <w:rsid w:val="00631046"/>
    <w:rsid w:val="00634B57"/>
    <w:rsid w:val="00657C3E"/>
    <w:rsid w:val="00663127"/>
    <w:rsid w:val="0066355D"/>
    <w:rsid w:val="006D31FD"/>
    <w:rsid w:val="006D4A54"/>
    <w:rsid w:val="006E530C"/>
    <w:rsid w:val="006E5DD3"/>
    <w:rsid w:val="00707188"/>
    <w:rsid w:val="00732754"/>
    <w:rsid w:val="00757F8B"/>
    <w:rsid w:val="00761DB3"/>
    <w:rsid w:val="00781408"/>
    <w:rsid w:val="007A35D7"/>
    <w:rsid w:val="007B6578"/>
    <w:rsid w:val="007D57D2"/>
    <w:rsid w:val="007D7CB9"/>
    <w:rsid w:val="007E3216"/>
    <w:rsid w:val="007E7455"/>
    <w:rsid w:val="007F0CFC"/>
    <w:rsid w:val="008017DE"/>
    <w:rsid w:val="0080289E"/>
    <w:rsid w:val="008405AA"/>
    <w:rsid w:val="00841EA3"/>
    <w:rsid w:val="008465DB"/>
    <w:rsid w:val="00851E6D"/>
    <w:rsid w:val="0085607C"/>
    <w:rsid w:val="00867839"/>
    <w:rsid w:val="00882BFB"/>
    <w:rsid w:val="00897A84"/>
    <w:rsid w:val="008B144E"/>
    <w:rsid w:val="008B4DBA"/>
    <w:rsid w:val="008C15EC"/>
    <w:rsid w:val="008C1C69"/>
    <w:rsid w:val="008D2A6E"/>
    <w:rsid w:val="008E6385"/>
    <w:rsid w:val="008F6043"/>
    <w:rsid w:val="008F70CA"/>
    <w:rsid w:val="00900DCC"/>
    <w:rsid w:val="009304C1"/>
    <w:rsid w:val="00944803"/>
    <w:rsid w:val="00966DAA"/>
    <w:rsid w:val="009B255E"/>
    <w:rsid w:val="009C5EC4"/>
    <w:rsid w:val="009F4091"/>
    <w:rsid w:val="009F59C9"/>
    <w:rsid w:val="00A31BC1"/>
    <w:rsid w:val="00AB5044"/>
    <w:rsid w:val="00AC1756"/>
    <w:rsid w:val="00AC3DDA"/>
    <w:rsid w:val="00AF770D"/>
    <w:rsid w:val="00B072A6"/>
    <w:rsid w:val="00B13B29"/>
    <w:rsid w:val="00B34853"/>
    <w:rsid w:val="00B57B1A"/>
    <w:rsid w:val="00B6338B"/>
    <w:rsid w:val="00B63DBB"/>
    <w:rsid w:val="00B71D4F"/>
    <w:rsid w:val="00BA0BB6"/>
    <w:rsid w:val="00BC5C1C"/>
    <w:rsid w:val="00C240C9"/>
    <w:rsid w:val="00C33BBF"/>
    <w:rsid w:val="00C702A3"/>
    <w:rsid w:val="00C73970"/>
    <w:rsid w:val="00C962B0"/>
    <w:rsid w:val="00CA26C1"/>
    <w:rsid w:val="00CA4F3A"/>
    <w:rsid w:val="00CC5F58"/>
    <w:rsid w:val="00CF51EF"/>
    <w:rsid w:val="00DB428B"/>
    <w:rsid w:val="00DB6EF3"/>
    <w:rsid w:val="00DC0806"/>
    <w:rsid w:val="00DC283B"/>
    <w:rsid w:val="00DD5113"/>
    <w:rsid w:val="00DD7779"/>
    <w:rsid w:val="00DF5955"/>
    <w:rsid w:val="00E22067"/>
    <w:rsid w:val="00E30ADC"/>
    <w:rsid w:val="00E354DF"/>
    <w:rsid w:val="00E5159A"/>
    <w:rsid w:val="00E9318B"/>
    <w:rsid w:val="00EA3E9C"/>
    <w:rsid w:val="00EA5B5A"/>
    <w:rsid w:val="00EC06A5"/>
    <w:rsid w:val="00ED0139"/>
    <w:rsid w:val="00ED5B65"/>
    <w:rsid w:val="00EE7079"/>
    <w:rsid w:val="00EF6F94"/>
    <w:rsid w:val="00F04940"/>
    <w:rsid w:val="00F10518"/>
    <w:rsid w:val="00F27D0C"/>
    <w:rsid w:val="00F37BCD"/>
    <w:rsid w:val="00F41E32"/>
    <w:rsid w:val="00F60593"/>
    <w:rsid w:val="00F65F05"/>
    <w:rsid w:val="00F8053F"/>
    <w:rsid w:val="00FD2D4E"/>
    <w:rsid w:val="00FF104A"/>
    <w:rsid w:val="00FF292D"/>
    <w:rsid w:val="00FF3387"/>
    <w:rsid w:val="00FF4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07C"/>
    <w:rPr>
      <w:sz w:val="24"/>
      <w:szCs w:val="24"/>
    </w:rPr>
  </w:style>
  <w:style w:type="paragraph" w:styleId="1">
    <w:name w:val="heading 1"/>
    <w:basedOn w:val="a"/>
    <w:next w:val="a"/>
    <w:link w:val="10"/>
    <w:qFormat/>
    <w:rsid w:val="0080289E"/>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1568"/>
    <w:rPr>
      <w:rFonts w:ascii="Tahoma" w:hAnsi="Tahoma" w:cs="Tahoma"/>
      <w:sz w:val="16"/>
      <w:szCs w:val="16"/>
    </w:rPr>
  </w:style>
  <w:style w:type="paragraph" w:styleId="a4">
    <w:name w:val="header"/>
    <w:basedOn w:val="a"/>
    <w:link w:val="a5"/>
    <w:rsid w:val="00F10518"/>
    <w:pPr>
      <w:tabs>
        <w:tab w:val="center" w:pos="4677"/>
        <w:tab w:val="right" w:pos="9355"/>
      </w:tabs>
    </w:pPr>
  </w:style>
  <w:style w:type="character" w:customStyle="1" w:styleId="a5">
    <w:name w:val="Верхний колонтитул Знак"/>
    <w:basedOn w:val="a0"/>
    <w:link w:val="a4"/>
    <w:rsid w:val="00F10518"/>
    <w:rPr>
      <w:sz w:val="24"/>
      <w:szCs w:val="24"/>
    </w:rPr>
  </w:style>
  <w:style w:type="paragraph" w:styleId="a6">
    <w:name w:val="footer"/>
    <w:basedOn w:val="a"/>
    <w:link w:val="a7"/>
    <w:uiPriority w:val="99"/>
    <w:rsid w:val="00F10518"/>
    <w:pPr>
      <w:tabs>
        <w:tab w:val="center" w:pos="4677"/>
        <w:tab w:val="right" w:pos="9355"/>
      </w:tabs>
    </w:pPr>
  </w:style>
  <w:style w:type="character" w:customStyle="1" w:styleId="a7">
    <w:name w:val="Нижний колонтитул Знак"/>
    <w:basedOn w:val="a0"/>
    <w:link w:val="a6"/>
    <w:uiPriority w:val="99"/>
    <w:rsid w:val="00F10518"/>
    <w:rPr>
      <w:sz w:val="24"/>
      <w:szCs w:val="24"/>
    </w:rPr>
  </w:style>
  <w:style w:type="paragraph" w:styleId="a8">
    <w:name w:val="No Spacing"/>
    <w:uiPriority w:val="1"/>
    <w:qFormat/>
    <w:rsid w:val="0080289E"/>
    <w:rPr>
      <w:rFonts w:ascii="Calibri" w:hAnsi="Calibri"/>
      <w:sz w:val="22"/>
      <w:szCs w:val="22"/>
    </w:rPr>
  </w:style>
  <w:style w:type="character" w:customStyle="1" w:styleId="10">
    <w:name w:val="Заголовок 1 Знак"/>
    <w:basedOn w:val="a0"/>
    <w:link w:val="1"/>
    <w:rsid w:val="0080289E"/>
    <w:rPr>
      <w:rFonts w:ascii="Times New Roman CYR" w:hAnsi="Times New Roman CYR" w:cs="Times New Roman CYR"/>
      <w:sz w:val="24"/>
      <w:szCs w:val="24"/>
    </w:rPr>
  </w:style>
  <w:style w:type="paragraph" w:styleId="a9">
    <w:name w:val="List Paragraph"/>
    <w:basedOn w:val="a"/>
    <w:uiPriority w:val="34"/>
    <w:qFormat/>
    <w:rsid w:val="0080289E"/>
    <w:pPr>
      <w:spacing w:after="200" w:line="276" w:lineRule="auto"/>
      <w:ind w:left="720"/>
      <w:contextualSpacing/>
    </w:pPr>
    <w:rPr>
      <w:rFonts w:ascii="Calibri" w:eastAsia="Calibri" w:hAnsi="Calibri"/>
      <w:sz w:val="22"/>
      <w:szCs w:val="22"/>
      <w:lang w:eastAsia="en-US"/>
    </w:rPr>
  </w:style>
  <w:style w:type="character" w:styleId="aa">
    <w:name w:val="Hyperlink"/>
    <w:basedOn w:val="a0"/>
    <w:uiPriority w:val="99"/>
    <w:rsid w:val="0080289E"/>
    <w:rPr>
      <w:color w:val="0000FF"/>
      <w:u w:val="single"/>
    </w:rPr>
  </w:style>
  <w:style w:type="table" w:styleId="ab">
    <w:name w:val="Table Grid"/>
    <w:basedOn w:val="a1"/>
    <w:uiPriority w:val="59"/>
    <w:rsid w:val="008C15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8C15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284441">
      <w:bodyDiv w:val="1"/>
      <w:marLeft w:val="0"/>
      <w:marRight w:val="0"/>
      <w:marTop w:val="0"/>
      <w:marBottom w:val="0"/>
      <w:divBdr>
        <w:top w:val="none" w:sz="0" w:space="0" w:color="auto"/>
        <w:left w:val="none" w:sz="0" w:space="0" w:color="auto"/>
        <w:bottom w:val="none" w:sz="0" w:space="0" w:color="auto"/>
        <w:right w:val="none" w:sz="0" w:space="0" w:color="auto"/>
      </w:divBdr>
    </w:div>
    <w:div w:id="650518803">
      <w:bodyDiv w:val="1"/>
      <w:marLeft w:val="0"/>
      <w:marRight w:val="0"/>
      <w:marTop w:val="0"/>
      <w:marBottom w:val="0"/>
      <w:divBdr>
        <w:top w:val="none" w:sz="0" w:space="0" w:color="auto"/>
        <w:left w:val="none" w:sz="0" w:space="0" w:color="auto"/>
        <w:bottom w:val="none" w:sz="0" w:space="0" w:color="auto"/>
        <w:right w:val="none" w:sz="0" w:space="0" w:color="auto"/>
      </w:divBdr>
    </w:div>
    <w:div w:id="772825599">
      <w:bodyDiv w:val="1"/>
      <w:marLeft w:val="0"/>
      <w:marRight w:val="0"/>
      <w:marTop w:val="0"/>
      <w:marBottom w:val="0"/>
      <w:divBdr>
        <w:top w:val="none" w:sz="0" w:space="0" w:color="auto"/>
        <w:left w:val="none" w:sz="0" w:space="0" w:color="auto"/>
        <w:bottom w:val="none" w:sz="0" w:space="0" w:color="auto"/>
        <w:right w:val="none" w:sz="0" w:space="0" w:color="auto"/>
      </w:divBdr>
    </w:div>
    <w:div w:id="1871062808">
      <w:bodyDiv w:val="1"/>
      <w:marLeft w:val="0"/>
      <w:marRight w:val="0"/>
      <w:marTop w:val="0"/>
      <w:marBottom w:val="0"/>
      <w:divBdr>
        <w:top w:val="none" w:sz="0" w:space="0" w:color="auto"/>
        <w:left w:val="none" w:sz="0" w:space="0" w:color="auto"/>
        <w:bottom w:val="none" w:sz="0" w:space="0" w:color="auto"/>
        <w:right w:val="none" w:sz="0" w:space="0" w:color="auto"/>
      </w:divBdr>
    </w:div>
    <w:div w:id="18827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Анна Александровна</cp:lastModifiedBy>
  <cp:revision>7</cp:revision>
  <cp:lastPrinted>2022-03-29T07:44:00Z</cp:lastPrinted>
  <dcterms:created xsi:type="dcterms:W3CDTF">2022-11-10T06:01:00Z</dcterms:created>
  <dcterms:modified xsi:type="dcterms:W3CDTF">2022-11-11T11:28:00Z</dcterms:modified>
</cp:coreProperties>
</file>