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AC" w:rsidRPr="00C502B1" w:rsidRDefault="008E38AC" w:rsidP="008E3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B1">
        <w:rPr>
          <w:rFonts w:ascii="Times New Roman" w:hAnsi="Times New Roman" w:cs="Times New Roman"/>
          <w:b/>
          <w:bCs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05pt" o:ole="">
            <v:imagedata r:id="rId5" o:title=""/>
          </v:shape>
          <o:OLEObject Type="Embed" ProgID="PBrush" ShapeID="_x0000_i1025" DrawAspect="Content" ObjectID="_1767181187" r:id="rId6"/>
        </w:object>
      </w:r>
    </w:p>
    <w:p w:rsidR="008E38AC" w:rsidRPr="00C502B1" w:rsidRDefault="008E38AC" w:rsidP="008E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B1">
        <w:rPr>
          <w:rFonts w:ascii="Times New Roman" w:hAnsi="Times New Roman" w:cs="Times New Roman"/>
          <w:b/>
          <w:sz w:val="28"/>
          <w:szCs w:val="28"/>
        </w:rPr>
        <w:t>АДМИНИСТРАЦИЯ  ЛЕНИНСКОГО СЕЛЬСКОГО ПОСЕЛЕНИЯ</w:t>
      </w:r>
    </w:p>
    <w:p w:rsidR="008E38AC" w:rsidRPr="00C502B1" w:rsidRDefault="008E38AC" w:rsidP="008E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B1">
        <w:rPr>
          <w:rFonts w:ascii="Times New Roman" w:hAnsi="Times New Roman" w:cs="Times New Roman"/>
          <w:sz w:val="28"/>
          <w:szCs w:val="28"/>
          <w:lang w:eastAsia="ar-SA"/>
        </w:rPr>
        <w:pict>
          <v:rect id="_x0000_s1026" style="position:absolute;left:0;text-align:left;margin-left:396pt;margin-top:1.9pt;width:108pt;height:27pt;z-index:251660288" filled="f" stroked="f">
            <v:textbox style="mso-next-textbox:#_x0000_s1026">
              <w:txbxContent>
                <w:p w:rsidR="008E38AC" w:rsidRDefault="008E38AC" w:rsidP="008E38AC"/>
              </w:txbxContent>
            </v:textbox>
          </v:rect>
        </w:pict>
      </w:r>
      <w:r w:rsidRPr="00C502B1">
        <w:rPr>
          <w:rFonts w:ascii="Times New Roman" w:hAnsi="Times New Roman" w:cs="Times New Roman"/>
          <w:b/>
          <w:sz w:val="28"/>
          <w:szCs w:val="28"/>
        </w:rPr>
        <w:t>УСТЬ-ЛАБИНСКОГО  РАЙОНА</w:t>
      </w:r>
    </w:p>
    <w:p w:rsidR="008E38AC" w:rsidRPr="00C502B1" w:rsidRDefault="008E38AC" w:rsidP="008E38AC">
      <w:pPr>
        <w:pStyle w:val="ad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502B1">
        <w:rPr>
          <w:rFonts w:ascii="Times New Roman" w:hAnsi="Times New Roman" w:cs="Times New Roman"/>
          <w:i w:val="0"/>
          <w:sz w:val="28"/>
          <w:szCs w:val="28"/>
        </w:rPr>
        <w:pict>
          <v:rect id="_x0000_s1027" style="position:absolute;left:0;text-align:left;margin-left:369pt;margin-top:-1.65pt;width:108pt;height:27pt;z-index:251661312" filled="f" stroked="f">
            <v:textbox>
              <w:txbxContent>
                <w:p w:rsidR="008E38AC" w:rsidRDefault="008E38AC" w:rsidP="008E38AC">
                  <w:pPr>
                    <w:pStyle w:val="ae"/>
                    <w:tabs>
                      <w:tab w:val="left" w:pos="708"/>
                    </w:tabs>
                  </w:pPr>
                </w:p>
              </w:txbxContent>
            </v:textbox>
          </v:rect>
        </w:pict>
      </w:r>
      <w:proofErr w:type="gramStart"/>
      <w:r w:rsidRPr="00C502B1">
        <w:rPr>
          <w:rFonts w:ascii="Times New Roman" w:hAnsi="Times New Roman" w:cs="Times New Roman"/>
          <w:b/>
          <w:i w:val="0"/>
          <w:sz w:val="28"/>
          <w:szCs w:val="28"/>
        </w:rPr>
        <w:t>П</w:t>
      </w:r>
      <w:proofErr w:type="gramEnd"/>
      <w:r w:rsidRPr="00C502B1">
        <w:rPr>
          <w:rFonts w:ascii="Times New Roman" w:hAnsi="Times New Roman" w:cs="Times New Roman"/>
          <w:b/>
          <w:i w:val="0"/>
          <w:sz w:val="28"/>
          <w:szCs w:val="28"/>
        </w:rPr>
        <w:t xml:space="preserve"> О С Т А Н О В Л Е Н И Е</w:t>
      </w:r>
    </w:p>
    <w:p w:rsidR="008E38AC" w:rsidRDefault="008E38AC" w:rsidP="008E38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8AC" w:rsidRPr="00C502B1" w:rsidRDefault="008E38AC" w:rsidP="008E38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E33D80">
        <w:rPr>
          <w:rFonts w:ascii="Times New Roman" w:hAnsi="Times New Roman" w:cs="Times New Roman"/>
          <w:sz w:val="28"/>
          <w:szCs w:val="28"/>
        </w:rPr>
        <w:t>4</w:t>
      </w:r>
    </w:p>
    <w:p w:rsidR="008E38AC" w:rsidRPr="00C502B1" w:rsidRDefault="008E38AC" w:rsidP="008E38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2B1">
        <w:rPr>
          <w:rFonts w:ascii="Times New Roman" w:hAnsi="Times New Roman" w:cs="Times New Roman"/>
          <w:sz w:val="28"/>
          <w:szCs w:val="28"/>
          <w:lang w:eastAsia="ar-SA"/>
        </w:rPr>
        <w:pict>
          <v:rect id="_x0000_s1028" style="position:absolute;left:0;text-align:left;margin-left:5in;margin-top:7.4pt;width:108pt;height:21pt;z-index:251662336" filled="f" stroked="f">
            <v:textbox>
              <w:txbxContent>
                <w:p w:rsidR="008E38AC" w:rsidRDefault="008E38AC" w:rsidP="008E38AC"/>
              </w:txbxContent>
            </v:textbox>
          </v:rect>
        </w:pict>
      </w:r>
      <w:r w:rsidRPr="00C502B1">
        <w:rPr>
          <w:rFonts w:ascii="Times New Roman" w:hAnsi="Times New Roman" w:cs="Times New Roman"/>
          <w:sz w:val="28"/>
          <w:szCs w:val="28"/>
        </w:rPr>
        <w:t>хутор Безлесный</w:t>
      </w:r>
    </w:p>
    <w:p w:rsidR="008E38AC" w:rsidRPr="00943846" w:rsidRDefault="008E38AC" w:rsidP="008E38A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B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 порядка</w:t>
      </w:r>
      <w:r w:rsidRPr="00943846">
        <w:rPr>
          <w:rFonts w:ascii="Times New Roman" w:hAnsi="Times New Roman"/>
          <w:b/>
          <w:sz w:val="28"/>
          <w:szCs w:val="28"/>
        </w:rPr>
        <w:t xml:space="preserve"> уведомления представителя нанимателя (работодателя)  о фактах обращения в целях склонения муниципального служащего к с</w:t>
      </w:r>
      <w:r w:rsidRPr="00943846">
        <w:rPr>
          <w:rFonts w:ascii="Times New Roman" w:hAnsi="Times New Roman"/>
          <w:b/>
          <w:sz w:val="28"/>
          <w:szCs w:val="28"/>
        </w:rPr>
        <w:t>о</w:t>
      </w:r>
      <w:r w:rsidRPr="00943846">
        <w:rPr>
          <w:rFonts w:ascii="Times New Roman" w:hAnsi="Times New Roman"/>
          <w:b/>
          <w:sz w:val="28"/>
          <w:szCs w:val="28"/>
        </w:rPr>
        <w:t>вершению коррупционных правонарушений</w:t>
      </w:r>
      <w:r w:rsidRPr="00943846">
        <w:rPr>
          <w:rFonts w:ascii="Times New Roman" w:hAnsi="Times New Roman" w:cs="Times New Roman"/>
          <w:b/>
          <w:sz w:val="28"/>
          <w:szCs w:val="28"/>
        </w:rPr>
        <w:t>»</w:t>
      </w:r>
    </w:p>
    <w:p w:rsidR="008E38AC" w:rsidRDefault="008E38AC" w:rsidP="008E38AC">
      <w:pPr>
        <w:spacing w:after="0" w:line="228" w:lineRule="auto"/>
        <w:ind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AC" w:rsidRPr="00C502B1" w:rsidRDefault="008E38AC" w:rsidP="008E38AC">
      <w:pPr>
        <w:pStyle w:val="af1"/>
        <w:spacing w:line="228" w:lineRule="auto"/>
        <w:ind w:firstLine="567"/>
        <w:jc w:val="both"/>
        <w:rPr>
          <w:sz w:val="28"/>
          <w:szCs w:val="28"/>
        </w:rPr>
      </w:pPr>
      <w:r w:rsidRPr="008E38AC">
        <w:rPr>
          <w:sz w:val="28"/>
          <w:szCs w:val="28"/>
        </w:rPr>
        <w:t>В соответствие с Федеральным законом от 25 декабря 2008 г</w:t>
      </w:r>
      <w:r w:rsidRPr="008E38AC">
        <w:rPr>
          <w:sz w:val="28"/>
          <w:szCs w:val="28"/>
        </w:rPr>
        <w:t>о</w:t>
      </w:r>
      <w:r w:rsidRPr="008E38AC">
        <w:rPr>
          <w:sz w:val="28"/>
          <w:szCs w:val="28"/>
        </w:rPr>
        <w:t xml:space="preserve">да № 273-ФЗ «О противодействии коррупции», </w:t>
      </w:r>
      <w:proofErr w:type="gramStart"/>
      <w:r w:rsidRPr="008E38AC">
        <w:rPr>
          <w:sz w:val="28"/>
          <w:szCs w:val="28"/>
        </w:rPr>
        <w:t>ч</w:t>
      </w:r>
      <w:proofErr w:type="gramEnd"/>
      <w:r w:rsidRPr="008E38AC">
        <w:rPr>
          <w:sz w:val="28"/>
          <w:szCs w:val="28"/>
        </w:rPr>
        <w:t xml:space="preserve">.4 ст. 7 Федеральным законом  от 06.10.2003 «131 «Об общих принципах  организации местного самоуправления в Российской Федерации», Федеральным законом от 10.07.2023 №286 </w:t>
      </w:r>
      <w:r w:rsidRPr="008E38AC">
        <w:rPr>
          <w:color w:val="22272F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C502B1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 w:rsidRPr="00C502B1">
        <w:rPr>
          <w:sz w:val="28"/>
          <w:szCs w:val="28"/>
        </w:rPr>
        <w:t xml:space="preserve"> </w:t>
      </w:r>
    </w:p>
    <w:p w:rsidR="008E38AC" w:rsidRPr="00C502B1" w:rsidRDefault="008E38AC" w:rsidP="008E38AC">
      <w:pPr>
        <w:pStyle w:val="af1"/>
        <w:spacing w:line="228" w:lineRule="auto"/>
        <w:ind w:firstLine="567"/>
        <w:jc w:val="both"/>
        <w:rPr>
          <w:sz w:val="28"/>
          <w:szCs w:val="28"/>
        </w:rPr>
      </w:pPr>
      <w:r w:rsidRPr="00C502B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r w:rsidRPr="008E38AC">
        <w:rPr>
          <w:sz w:val="28"/>
          <w:szCs w:val="28"/>
        </w:rPr>
        <w:t xml:space="preserve"> уведомления представителя нанимателя (работодателя)  о фактах обращения в целях склонения муниципального служащего к с</w:t>
      </w:r>
      <w:r w:rsidRPr="008E38AC">
        <w:rPr>
          <w:sz w:val="28"/>
          <w:szCs w:val="28"/>
        </w:rPr>
        <w:t>о</w:t>
      </w:r>
      <w:r w:rsidRPr="008E38AC">
        <w:rPr>
          <w:sz w:val="28"/>
          <w:szCs w:val="28"/>
        </w:rPr>
        <w:t>вершению коррупционных правонарушений</w:t>
      </w:r>
      <w:r w:rsidRPr="00C502B1">
        <w:rPr>
          <w:sz w:val="28"/>
          <w:szCs w:val="28"/>
        </w:rPr>
        <w:t xml:space="preserve"> (прилагается).</w:t>
      </w:r>
    </w:p>
    <w:p w:rsidR="008E38AC" w:rsidRPr="00C502B1" w:rsidRDefault="008E38AC" w:rsidP="008E38AC">
      <w:pPr>
        <w:pStyle w:val="af1"/>
        <w:spacing w:line="228" w:lineRule="auto"/>
        <w:ind w:firstLine="567"/>
        <w:jc w:val="both"/>
        <w:rPr>
          <w:sz w:val="28"/>
          <w:szCs w:val="28"/>
        </w:rPr>
      </w:pPr>
      <w:r w:rsidRPr="00C502B1">
        <w:rPr>
          <w:sz w:val="28"/>
          <w:szCs w:val="28"/>
        </w:rPr>
        <w:t>2. Признать утратившими силу:</w:t>
      </w:r>
    </w:p>
    <w:p w:rsidR="008E38AC" w:rsidRPr="008E38AC" w:rsidRDefault="008E38AC" w:rsidP="008E38AC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8E38AC">
        <w:rPr>
          <w:rFonts w:ascii="Times New Roman" w:hAnsi="Times New Roman" w:cs="Times New Roman"/>
          <w:sz w:val="28"/>
          <w:szCs w:val="28"/>
        </w:rPr>
        <w:t>постановление администрации Ленинского  сельского поселения Усть-Лабинского района от 26 октября 2009 года № 49 «О порядке уведомления представителя нанимателя (работодателя)  о фактах обращения в целях склонения муниципального служащего к с</w:t>
      </w:r>
      <w:r w:rsidRPr="008E38AC">
        <w:rPr>
          <w:rFonts w:ascii="Times New Roman" w:hAnsi="Times New Roman" w:cs="Times New Roman"/>
          <w:sz w:val="28"/>
          <w:szCs w:val="28"/>
        </w:rPr>
        <w:t>о</w:t>
      </w:r>
      <w:r w:rsidRPr="008E38AC">
        <w:rPr>
          <w:rFonts w:ascii="Times New Roman" w:hAnsi="Times New Roman" w:cs="Times New Roman"/>
          <w:sz w:val="28"/>
          <w:szCs w:val="28"/>
        </w:rPr>
        <w:t>вершению коррупционных правонарушений»;</w:t>
      </w:r>
    </w:p>
    <w:p w:rsidR="008E38AC" w:rsidRPr="00C502B1" w:rsidRDefault="008E38AC" w:rsidP="008E38AC">
      <w:pPr>
        <w:pStyle w:val="af1"/>
        <w:spacing w:line="228" w:lineRule="auto"/>
        <w:ind w:firstLine="567"/>
        <w:jc w:val="both"/>
        <w:rPr>
          <w:sz w:val="28"/>
          <w:szCs w:val="28"/>
        </w:rPr>
      </w:pPr>
      <w:r w:rsidRPr="00C502B1">
        <w:rPr>
          <w:sz w:val="28"/>
          <w:szCs w:val="28"/>
        </w:rPr>
        <w:t xml:space="preserve">3. </w:t>
      </w:r>
      <w:r w:rsidRPr="00C502B1">
        <w:rPr>
          <w:color w:val="000000"/>
          <w:sz w:val="28"/>
          <w:szCs w:val="28"/>
        </w:rPr>
        <w:t>Общему отделу администрации</w:t>
      </w:r>
      <w:r w:rsidRPr="00C502B1">
        <w:rPr>
          <w:sz w:val="28"/>
          <w:szCs w:val="28"/>
        </w:rPr>
        <w:t xml:space="preserve"> Ленинского  сельского поселения Усть-Лабинского района</w:t>
      </w:r>
      <w:r w:rsidRPr="00C502B1">
        <w:rPr>
          <w:color w:val="000000"/>
          <w:sz w:val="28"/>
          <w:szCs w:val="28"/>
        </w:rPr>
        <w:t xml:space="preserve"> (Федоренко) обнародовать </w:t>
      </w:r>
      <w:r w:rsidRPr="00C502B1">
        <w:rPr>
          <w:sz w:val="28"/>
          <w:szCs w:val="28"/>
        </w:rPr>
        <w:t>настоящее постановление на официальном сайте администрации Ленинского  сельского поселения Усть-Лабинского района в информационно-телекоммуникационной сети «Интернет».</w:t>
      </w:r>
    </w:p>
    <w:p w:rsidR="008E38AC" w:rsidRPr="00C502B1" w:rsidRDefault="008E38AC" w:rsidP="008E38AC">
      <w:pPr>
        <w:pStyle w:val="af1"/>
        <w:spacing w:line="228" w:lineRule="auto"/>
        <w:ind w:firstLine="567"/>
        <w:jc w:val="both"/>
        <w:rPr>
          <w:bCs/>
          <w:sz w:val="28"/>
          <w:szCs w:val="28"/>
        </w:rPr>
      </w:pPr>
      <w:r w:rsidRPr="00C502B1">
        <w:rPr>
          <w:spacing w:val="-1"/>
          <w:sz w:val="28"/>
          <w:szCs w:val="28"/>
        </w:rPr>
        <w:t xml:space="preserve">4. </w:t>
      </w:r>
      <w:proofErr w:type="gramStart"/>
      <w:r w:rsidRPr="00C502B1">
        <w:rPr>
          <w:spacing w:val="-1"/>
          <w:sz w:val="28"/>
          <w:szCs w:val="28"/>
        </w:rPr>
        <w:t>Контроль за</w:t>
      </w:r>
      <w:proofErr w:type="gramEnd"/>
      <w:r w:rsidRPr="00C502B1">
        <w:rPr>
          <w:spacing w:val="-1"/>
          <w:sz w:val="28"/>
          <w:szCs w:val="28"/>
        </w:rPr>
        <w:t xml:space="preserve"> выполнением настоящего постановления оставляю за собой</w:t>
      </w:r>
      <w:r w:rsidRPr="00C502B1">
        <w:rPr>
          <w:sz w:val="28"/>
          <w:szCs w:val="28"/>
        </w:rPr>
        <w:t>.</w:t>
      </w:r>
    </w:p>
    <w:p w:rsidR="008E38AC" w:rsidRPr="00C502B1" w:rsidRDefault="008E38AC" w:rsidP="008E38AC">
      <w:pPr>
        <w:pStyle w:val="af1"/>
        <w:spacing w:line="228" w:lineRule="auto"/>
        <w:ind w:firstLine="567"/>
        <w:jc w:val="both"/>
        <w:rPr>
          <w:bCs/>
          <w:sz w:val="28"/>
          <w:szCs w:val="28"/>
        </w:rPr>
      </w:pPr>
      <w:r w:rsidRPr="00C502B1">
        <w:rPr>
          <w:bCs/>
          <w:sz w:val="28"/>
          <w:szCs w:val="28"/>
        </w:rPr>
        <w:t>5. Постановление вступает в силу со дня его официального обнародования.</w:t>
      </w:r>
    </w:p>
    <w:p w:rsidR="008E38AC" w:rsidRPr="00C502B1" w:rsidRDefault="008E38AC" w:rsidP="008E38AC">
      <w:pPr>
        <w:pStyle w:val="a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E38AC" w:rsidRPr="00C502B1" w:rsidRDefault="008E38AC" w:rsidP="008E38AC">
      <w:pPr>
        <w:pStyle w:val="a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B1">
        <w:rPr>
          <w:rFonts w:ascii="Times New Roman" w:hAnsi="Times New Roman" w:cs="Times New Roman"/>
          <w:sz w:val="28"/>
          <w:szCs w:val="28"/>
        </w:rPr>
        <w:t>Глава Ленинского  сельского поселения</w:t>
      </w:r>
    </w:p>
    <w:p w:rsidR="008E38AC" w:rsidRPr="00C502B1" w:rsidRDefault="008E38AC" w:rsidP="008E38AC">
      <w:pPr>
        <w:pStyle w:val="a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B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502B1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C502B1">
        <w:rPr>
          <w:rFonts w:ascii="Times New Roman" w:hAnsi="Times New Roman" w:cs="Times New Roman"/>
          <w:sz w:val="28"/>
          <w:szCs w:val="28"/>
        </w:rPr>
        <w:t>Пулека</w:t>
      </w:r>
      <w:proofErr w:type="spellEnd"/>
    </w:p>
    <w:p w:rsidR="008E38AC" w:rsidRDefault="008E38AC" w:rsidP="008E38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E38AC" w:rsidRDefault="008E38AC" w:rsidP="008E38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E38AC" w:rsidRDefault="008E38AC" w:rsidP="008E38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E38AC" w:rsidRPr="00C502B1" w:rsidRDefault="008E38AC" w:rsidP="008E38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502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38AC" w:rsidRPr="00C502B1" w:rsidRDefault="008E38AC" w:rsidP="008E38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502B1">
        <w:rPr>
          <w:rFonts w:ascii="Times New Roman" w:hAnsi="Times New Roman" w:cs="Times New Roman"/>
          <w:sz w:val="28"/>
          <w:szCs w:val="28"/>
        </w:rPr>
        <w:t>Утверждено</w:t>
      </w:r>
    </w:p>
    <w:p w:rsidR="008E38AC" w:rsidRPr="00C502B1" w:rsidRDefault="008E38AC" w:rsidP="008E38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502B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38AC" w:rsidRPr="00C502B1" w:rsidRDefault="008E38AC" w:rsidP="008E38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502B1">
        <w:rPr>
          <w:rFonts w:ascii="Times New Roman" w:hAnsi="Times New Roman" w:cs="Times New Roman"/>
          <w:sz w:val="28"/>
          <w:szCs w:val="28"/>
        </w:rPr>
        <w:t>администрации Ленинского  сельского поселения</w:t>
      </w:r>
    </w:p>
    <w:p w:rsidR="008E38AC" w:rsidRPr="00C502B1" w:rsidRDefault="008E38AC" w:rsidP="008E38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502B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:rsidR="008E38AC" w:rsidRPr="00C502B1" w:rsidRDefault="008E38AC" w:rsidP="008E38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502B1">
        <w:rPr>
          <w:rFonts w:ascii="Times New Roman" w:hAnsi="Times New Roman" w:cs="Times New Roman"/>
          <w:sz w:val="28"/>
          <w:szCs w:val="28"/>
        </w:rPr>
        <w:t xml:space="preserve">от </w:t>
      </w:r>
      <w:r w:rsidR="00E33D80">
        <w:rPr>
          <w:rFonts w:ascii="Times New Roman" w:hAnsi="Times New Roman" w:cs="Times New Roman"/>
          <w:sz w:val="28"/>
          <w:szCs w:val="28"/>
        </w:rPr>
        <w:t>09.01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3D80">
        <w:rPr>
          <w:rFonts w:ascii="Times New Roman" w:hAnsi="Times New Roman" w:cs="Times New Roman"/>
          <w:sz w:val="28"/>
          <w:szCs w:val="28"/>
        </w:rPr>
        <w:t>2024</w:t>
      </w:r>
      <w:r w:rsidRPr="00C502B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3D80">
        <w:rPr>
          <w:rFonts w:ascii="Times New Roman" w:hAnsi="Times New Roman" w:cs="Times New Roman"/>
          <w:sz w:val="28"/>
          <w:szCs w:val="28"/>
        </w:rPr>
        <w:t>4</w:t>
      </w:r>
    </w:p>
    <w:p w:rsidR="008E38AC" w:rsidRDefault="008E38AC" w:rsidP="008E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C5" w:rsidRDefault="00DF74C5" w:rsidP="008E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C5" w:rsidRPr="00DF74C5" w:rsidRDefault="00DF74C5" w:rsidP="00DF74C5">
      <w:pPr>
        <w:pStyle w:val="3"/>
        <w:spacing w:before="0"/>
        <w:jc w:val="center"/>
        <w:rPr>
          <w:color w:val="auto"/>
        </w:rPr>
      </w:pPr>
      <w:r w:rsidRPr="00DF74C5">
        <w:rPr>
          <w:color w:val="auto"/>
        </w:rPr>
        <w:t>Порядок</w:t>
      </w:r>
    </w:p>
    <w:p w:rsidR="00DF74C5" w:rsidRPr="00DF74C5" w:rsidRDefault="00DF74C5" w:rsidP="00DF74C5">
      <w:pPr>
        <w:pStyle w:val="3"/>
        <w:spacing w:before="0"/>
        <w:jc w:val="center"/>
      </w:pPr>
      <w:r w:rsidRPr="00DF74C5">
        <w:rPr>
          <w:color w:val="auto"/>
        </w:rPr>
        <w:t xml:space="preserve">уведомления представителя нанимателя (работодателя) о фактах обращения </w:t>
      </w:r>
    </w:p>
    <w:p w:rsidR="00DF74C5" w:rsidRPr="00DF74C5" w:rsidRDefault="00DF74C5" w:rsidP="00DF74C5">
      <w:pPr>
        <w:pStyle w:val="3"/>
        <w:spacing w:before="0"/>
        <w:jc w:val="center"/>
      </w:pPr>
      <w:r w:rsidRPr="00DF74C5">
        <w:rPr>
          <w:color w:val="auto"/>
        </w:rPr>
        <w:t xml:space="preserve">в целях склонения муниципального служащего к совершению </w:t>
      </w:r>
    </w:p>
    <w:p w:rsidR="00DF74C5" w:rsidRDefault="00DF74C5" w:rsidP="00DF74C5">
      <w:pPr>
        <w:pStyle w:val="3"/>
        <w:spacing w:before="0"/>
        <w:jc w:val="center"/>
      </w:pPr>
      <w:r w:rsidRPr="00DF74C5">
        <w:rPr>
          <w:color w:val="auto"/>
        </w:rPr>
        <w:t xml:space="preserve">коррупционных правонарушений 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1. Общие положения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1.1. Настоящий Порядок устанавливает процедуру уведомления муниципальным слу</w:t>
      </w:r>
      <w:r w:rsidR="00E33D80">
        <w:t>жащим администрации Ленинского</w:t>
      </w:r>
      <w:r>
        <w:t xml:space="preserve"> </w:t>
      </w:r>
      <w:r w:rsidR="00E33D80">
        <w:t>сельского поселения Усть-Лабинского</w:t>
      </w:r>
      <w:r>
        <w:t xml:space="preserve"> района (далее - муниципальный служащий) представителя нанимателя (работодателя) о фактах обращения в целях склонения к совершению коррупционных правонарушений, а также регистрации таких уведомлений и организации проверки, содержащихся в них сведений.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1.2. </w:t>
      </w:r>
      <w:proofErr w:type="gramStart"/>
      <w:r>
        <w:t xml:space="preserve">Уведомление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</w:t>
      </w:r>
      <w:hyperlink r:id="rId7" w:history="1">
        <w:r w:rsidRPr="00DF74C5">
          <w:rPr>
            <w:rStyle w:val="a7"/>
            <w:color w:val="auto"/>
            <w:u w:val="none"/>
          </w:rPr>
          <w:t>Федеральным законом</w:t>
        </w:r>
      </w:hyperlink>
      <w:r w:rsidRPr="00DF74C5">
        <w:t xml:space="preserve"> </w:t>
      </w:r>
      <w:r>
        <w:t>от 2 марта 2007 года N 25-ФЗ "О муниципальной</w:t>
      </w:r>
      <w:proofErr w:type="gramEnd"/>
      <w:r>
        <w:t xml:space="preserve"> службе в Российской Федерации" либо привлечение его к иным видам ответственности в соответствии с законодательством Российской Федерации.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1.3. </w:t>
      </w:r>
      <w:proofErr w:type="gramStart"/>
      <w:r>
        <w:t xml:space="preserve">В соответствии </w:t>
      </w:r>
      <w:r w:rsidRPr="00DF74C5">
        <w:t xml:space="preserve">с </w:t>
      </w:r>
      <w:hyperlink r:id="rId8" w:history="1">
        <w:r w:rsidRPr="00DF74C5">
          <w:rPr>
            <w:rStyle w:val="a7"/>
            <w:color w:val="auto"/>
            <w:u w:val="none"/>
          </w:rPr>
          <w:t>частью 1 статьи 9</w:t>
        </w:r>
      </w:hyperlink>
      <w:r>
        <w:t xml:space="preserve"> Федерального закона от 25 декабря 2008 года N 273-ФЗ "О противодействии коррупции"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фактах обращения в целях склонения его к совершению коррупционного правонарушения, непредставления</w:t>
      </w:r>
      <w:proofErr w:type="gramEnd"/>
      <w:r>
        <w:t xml:space="preserve">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2. Регистрация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2.1. Муниципальный служащий обязан уведомить представителя нанимателя (работодателя) об обращении к нему каких-либо лиц в целях склонения его к совершению коррупционных правонарушений в течени</w:t>
      </w:r>
      <w:proofErr w:type="gramStart"/>
      <w:r>
        <w:t>и</w:t>
      </w:r>
      <w:proofErr w:type="gramEnd"/>
      <w:r>
        <w:t xml:space="preserve"> суток.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proofErr w:type="gramStart"/>
      <w:r>
        <w:t xml:space="preserve">Муниципальный служащий направляет представителю нанимателя (работодателю) уведомление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приложению N 1 к настоящему Порядку путем передачи его </w:t>
      </w:r>
      <w:r w:rsidR="00E33D80">
        <w:lastRenderedPageBreak/>
        <w:t>заместителю главы Ленинского</w:t>
      </w:r>
      <w:r>
        <w:t xml:space="preserve"> се</w:t>
      </w:r>
      <w:r w:rsidR="00E33D80">
        <w:t xml:space="preserve">льского поселения </w:t>
      </w:r>
      <w:r>
        <w:t xml:space="preserve"> (заместитель главы) ответственному за работу по профилактике коррупционных и иных.</w:t>
      </w:r>
      <w:proofErr w:type="gramEnd"/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2.2. В случае нахождения муниципального служащего вне места прохождения службы (служебная командировка, отпуск, болезнь) он обязан уведомить представителя нанимателя (работодателя) о факте склонения его к совершению коррупционного правонарушения незамедлительно с момента прибытия к месту прохождения службы.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В исключительных случаях уведомление может быть направлено заказным почтовым отправлением.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2.3. Перечень сведений, подлежащих отражению в уведомлении, должен содержать: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1) фамилию, имя, отчество (при наличии), должность, место жительства и телефон лица, направившего уведомление;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2) 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 Если уведомление направляется муниципальным служащим, указанным в подпункте 4.1 настоящего Порядка, дополнительно указываются фамилия, имя, отчество (при наличии) и должность муниципального служащего, которого склоняют к совершению коррупционных правонарушений;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3) 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4) все известные сведения о физическом (юридическом) лице, склоняющем к коррупционному правонарушению;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5) 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F74C5" w:rsidRDefault="00DF74C5" w:rsidP="00E33D80">
      <w:pPr>
        <w:pStyle w:val="af3"/>
        <w:spacing w:before="0" w:beforeAutospacing="0" w:after="0"/>
        <w:ind w:firstLine="567"/>
        <w:jc w:val="both"/>
      </w:pPr>
      <w:r>
        <w:t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DF74C5" w:rsidRDefault="00DF74C5" w:rsidP="00E33D80">
      <w:pPr>
        <w:pStyle w:val="af3"/>
        <w:spacing w:before="0" w:beforeAutospacing="0" w:after="0"/>
        <w:ind w:firstLine="567"/>
      </w:pPr>
      <w:r>
        <w:t>2.4.</w:t>
      </w:r>
      <w:r w:rsidR="00E33D80">
        <w:t xml:space="preserve"> Уполномоченный муниципальный служащий  </w:t>
      </w:r>
      <w:r>
        <w:t xml:space="preserve"> регистрирует уведомление в день его поступления в журнале регистрации уведомлений.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На уведомлении проставляется номер и дата его регистрации, фамилия, инициалы и подпись уполномоченного лица, принявшего уведомление. Копия уведомления вручается муниципальному служащему в день регистрации либо направляется по почте заказным письмом в течение двух рабочих дней со дня регистрации поступившего уведомления по почте.</w:t>
      </w:r>
    </w:p>
    <w:p w:rsidR="00DF74C5" w:rsidRDefault="00DF74C5" w:rsidP="00E33D80">
      <w:pPr>
        <w:pStyle w:val="af3"/>
        <w:spacing w:before="0" w:beforeAutospacing="0" w:after="0"/>
        <w:ind w:firstLine="567"/>
        <w:jc w:val="both"/>
      </w:pPr>
      <w: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DF74C5" w:rsidRDefault="00E33D80" w:rsidP="00E33D80">
      <w:pPr>
        <w:pStyle w:val="af3"/>
        <w:spacing w:before="0" w:beforeAutospacing="0" w:after="0"/>
        <w:ind w:firstLine="567"/>
        <w:jc w:val="both"/>
      </w:pPr>
      <w:r>
        <w:t xml:space="preserve">Уполномоченный муниципальный служащий </w:t>
      </w:r>
      <w:r w:rsidR="00DF74C5">
        <w:t xml:space="preserve">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2.5. Отказ в принятии, регистрации уведомления не допускается.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2.6. Уведомления регистрируются в журнале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по форме согласно приложению N 2 к настоящему Порядку, который хранится в месте, защищенном от несанкционированного доступа. Журнал должен быть прошит, пронумерован и заверен пе</w:t>
      </w:r>
      <w:r w:rsidR="00E33D80">
        <w:t>чатью администрации Ленинского</w:t>
      </w:r>
      <w:r>
        <w:t xml:space="preserve"> сельского поселения.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lastRenderedPageBreak/>
        <w:t>2.7. После регистрации уведомления заместитель главы в тот же день (за исключением выходных и нерабочих праздничных дней)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3. Организация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DF74C5" w:rsidRDefault="00DF74C5" w:rsidP="00B20B68">
      <w:pPr>
        <w:pStyle w:val="af3"/>
        <w:spacing w:before="0" w:beforeAutospacing="0" w:after="0"/>
        <w:ind w:firstLine="567"/>
        <w:jc w:val="both"/>
      </w:pPr>
      <w:r>
        <w:t>3.1. Представитель нанимателя (работодатель) рассматривает уведомление и принимает решение о необходимости организации проверки сведений, содержащихся в уведомлении в течение 3-х рабочих дней.</w:t>
      </w:r>
    </w:p>
    <w:p w:rsidR="00DF74C5" w:rsidRDefault="00DF74C5" w:rsidP="00B20B68">
      <w:pPr>
        <w:pStyle w:val="af3"/>
        <w:spacing w:before="0" w:beforeAutospacing="0" w:after="0"/>
        <w:ind w:firstLine="567"/>
        <w:jc w:val="both"/>
      </w:pPr>
      <w:r>
        <w:t>3.2. Проведение проверки сведений, содержащихся в уведомлении муниципального служащего по поручению представителя нанимателя (работодателя)</w:t>
      </w:r>
      <w:r w:rsidR="00B20B68">
        <w:t xml:space="preserve"> осуществляет уполномоченный муниципальный служащий</w:t>
      </w:r>
      <w:r>
        <w:t>, на основании распоряжения администрации муници</w:t>
      </w:r>
      <w:r w:rsidR="00E33D80">
        <w:t>пального образования Усть-Лабинский</w:t>
      </w:r>
      <w:r>
        <w:t xml:space="preserve"> район.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3.3. Проверка проводится в течение 10-ти рабочих дней с момента регистрации уведомления.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3.4. В ходе проверки устанавливается наличие в сведениях, изложенных в уведомлении, признаков состава правонарушения.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3.5. При осуществлении проверки заместитель главы проводит беседу с муниципальным служащим, подавшим уведомление, получает от муниципального служащего пояснения по сведениям, изложенным в уведомлении.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3.6. 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3.7. По окон</w:t>
      </w:r>
      <w:r w:rsidR="00B20B68">
        <w:t>чании проверки уполномоченный муниципальный служащий</w:t>
      </w:r>
      <w:r>
        <w:t xml:space="preserve"> знакомит муниципального служащего, передавшего или направившего уведомление, с ее результатами под роспись в журнале регистрации уведомлений.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 xml:space="preserve">3.8. При принятии представителем нанимателя (работодателем) решения о направлении уведомления в органы, предусмотренные пунктом 3.6, отправка осуществляется не позднее 10 рабочих дней </w:t>
      </w:r>
      <w:proofErr w:type="gramStart"/>
      <w:r>
        <w:t>с даты регистрации</w:t>
      </w:r>
      <w:proofErr w:type="gramEnd"/>
      <w:r>
        <w:t xml:space="preserve"> уведомления в журнале.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3.9. По решению представителя нанимателя (работодателя) уведомление направляется в государственные органы, согласно их компетенции.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4. Заключительные положения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4.1. Муниципальный служащий, которому стало известно о факте обращения к иным муниципальным служащим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установленной настоящим Порядком.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4.2. </w:t>
      </w:r>
      <w:proofErr w:type="gramStart"/>
      <w:r>
        <w:t>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</w:t>
      </w:r>
      <w:proofErr w:type="gramEnd"/>
      <w:r>
        <w:t xml:space="preserve"> на условиях, установленных законодательством Российской Федерации.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>4.3. </w:t>
      </w:r>
      <w:proofErr w:type="gramStart"/>
      <w:r>
        <w:t xml:space="preserve"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муниципальным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</w:t>
      </w:r>
      <w:r>
        <w:lastRenderedPageBreak/>
        <w:t>лишение или снижение размера премии, перенос времени отпуска, привлечение к</w:t>
      </w:r>
      <w:proofErr w:type="gramEnd"/>
      <w:r>
        <w:t xml:space="preserve"> дисциплинарной ответственности в период рассмотрения представленного муниципальным служащим уведомления.</w:t>
      </w:r>
    </w:p>
    <w:p w:rsidR="00DF74C5" w:rsidRDefault="00DF74C5" w:rsidP="00DF74C5">
      <w:pPr>
        <w:pStyle w:val="af3"/>
        <w:spacing w:before="0" w:beforeAutospacing="0" w:after="0"/>
        <w:ind w:firstLine="567"/>
        <w:jc w:val="both"/>
      </w:pPr>
      <w:r>
        <w:t xml:space="preserve">4.4. В случае привлечения к дисциплинарной ответственности муниципального служащего,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Днепровского </w:t>
      </w:r>
      <w:r w:rsidR="00B20B68">
        <w:t>сельского поселения Усть-Лабинского</w:t>
      </w:r>
      <w:r>
        <w:t xml:space="preserve"> района и урегулированию конфликта интересов.</w:t>
      </w: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B20B68">
      <w:pPr>
        <w:pStyle w:val="af3"/>
        <w:spacing w:before="0" w:beforeAutospacing="0" w:after="0"/>
        <w:ind w:left="5387"/>
        <w:jc w:val="both"/>
      </w:pPr>
      <w:r>
        <w:lastRenderedPageBreak/>
        <w:t>Приложение N 1</w:t>
      </w:r>
    </w:p>
    <w:p w:rsidR="00B20B68" w:rsidRPr="00B20B68" w:rsidRDefault="00B20B68" w:rsidP="003F50FD">
      <w:pPr>
        <w:pStyle w:val="af3"/>
        <w:spacing w:before="0" w:beforeAutospacing="0" w:after="0"/>
        <w:ind w:left="5387"/>
        <w:jc w:val="both"/>
      </w:pPr>
      <w: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Ленинского</w:t>
      </w:r>
      <w:r w:rsidRPr="00B20B68">
        <w:t xml:space="preserve"> сельского поселения</w:t>
      </w:r>
      <w:r w:rsidR="003F50FD">
        <w:t xml:space="preserve"> </w:t>
      </w:r>
      <w:proofErr w:type="spellStart"/>
      <w:r>
        <w:t>Усть-лабинского</w:t>
      </w:r>
      <w:proofErr w:type="spellEnd"/>
      <w:r w:rsidRPr="00B20B68">
        <w:t xml:space="preserve"> района</w:t>
      </w:r>
    </w:p>
    <w:p w:rsidR="00B20B68" w:rsidRPr="00B20B68" w:rsidRDefault="00B20B68" w:rsidP="00B20B68">
      <w:pPr>
        <w:suppressAutoHyphens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(Ф.И.О.)</w:t>
      </w:r>
    </w:p>
    <w:p w:rsidR="00B20B68" w:rsidRPr="00B20B68" w:rsidRDefault="00B20B68" w:rsidP="00B20B6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(Ф.И.О. муниципального служащего, должность)</w:t>
      </w:r>
    </w:p>
    <w:p w:rsidR="00B20B68" w:rsidRPr="00B20B68" w:rsidRDefault="00B20B68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F50FD" w:rsidRDefault="00B20B68" w:rsidP="003F50F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1. </w:t>
      </w:r>
      <w:proofErr w:type="gramStart"/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Уведомляю о факте обращения в целях склонения меня к коррупционному правонарушению со стороны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___________________________________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  <w:r w:rsidR="003F50F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B20B68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(указывается Ф.И.О., должность, все известные сведения о физическом </w:t>
      </w:r>
      <w:proofErr w:type="gramEnd"/>
    </w:p>
    <w:p w:rsidR="00B20B68" w:rsidRPr="00B20B68" w:rsidRDefault="003F50FD" w:rsidP="003F50F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</w:t>
      </w:r>
      <w:r w:rsidR="00B20B68" w:rsidRPr="00B20B68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(юридическом) </w:t>
      </w:r>
      <w:proofErr w:type="gramStart"/>
      <w:r w:rsidR="00B20B68" w:rsidRPr="00B20B68">
        <w:rPr>
          <w:rFonts w:ascii="Times New Roman" w:hAnsi="Times New Roman" w:cs="Times New Roman"/>
          <w:kern w:val="0"/>
          <w:sz w:val="16"/>
          <w:szCs w:val="16"/>
          <w:lang w:eastAsia="ru-RU"/>
        </w:rPr>
        <w:t>лице</w:t>
      </w:r>
      <w:proofErr w:type="gramEnd"/>
      <w:r w:rsidR="00B20B68" w:rsidRPr="00B20B68">
        <w:rPr>
          <w:rFonts w:ascii="Times New Roman" w:hAnsi="Times New Roman" w:cs="Times New Roman"/>
          <w:kern w:val="0"/>
          <w:sz w:val="16"/>
          <w:szCs w:val="16"/>
          <w:lang w:eastAsia="ru-RU"/>
        </w:rPr>
        <w:t>, склоняющем к коррупционному правонарушению)</w:t>
      </w:r>
    </w:p>
    <w:p w:rsidR="00B20B68" w:rsidRPr="00B20B68" w:rsidRDefault="00B20B68" w:rsidP="003F50F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2. Склонение к правонарушению производилось в целях осуществления мною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_____</w:t>
      </w:r>
    </w:p>
    <w:p w:rsidR="003F50FD" w:rsidRDefault="00B20B68" w:rsidP="003F50F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_________________________________________________________________ 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</w:t>
      </w:r>
    </w:p>
    <w:p w:rsidR="00B20B68" w:rsidRPr="00B20B68" w:rsidRDefault="00B20B68" w:rsidP="003F50F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 w:rsidRPr="00B20B68">
        <w:rPr>
          <w:rFonts w:ascii="Times New Roman" w:hAnsi="Times New Roman" w:cs="Times New Roman"/>
          <w:kern w:val="0"/>
          <w:sz w:val="16"/>
          <w:szCs w:val="16"/>
          <w:lang w:eastAsia="ru-RU"/>
        </w:rPr>
        <w:t>(указывается сущность предполагаемого правонарушения)</w:t>
      </w:r>
    </w:p>
    <w:p w:rsidR="00B20B68" w:rsidRDefault="00B20B68" w:rsidP="003F50F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3. Склонение к правонарушению осуществлялось посредством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_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</w:t>
      </w:r>
    </w:p>
    <w:p w:rsidR="003F50FD" w:rsidRPr="00B20B68" w:rsidRDefault="003F50FD" w:rsidP="003F50F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____________________________________________________________________________</w:t>
      </w:r>
    </w:p>
    <w:p w:rsidR="00B20B68" w:rsidRPr="00B20B68" w:rsidRDefault="00B20B68" w:rsidP="003F50F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 w:rsidRPr="00B20B68">
        <w:rPr>
          <w:rFonts w:ascii="Times New Roman" w:hAnsi="Times New Roman" w:cs="Times New Roman"/>
          <w:kern w:val="0"/>
          <w:sz w:val="16"/>
          <w:szCs w:val="16"/>
          <w:lang w:eastAsia="ru-RU"/>
        </w:rPr>
        <w:t>(способ склонения: подкуп, угроза, обман и т.д.)</w:t>
      </w:r>
    </w:p>
    <w:p w:rsidR="00B20B68" w:rsidRPr="00B20B68" w:rsidRDefault="00B20B68" w:rsidP="003F50FD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B20B68" w:rsidRPr="00B20B68" w:rsidRDefault="00B20B68" w:rsidP="003F50FD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4. Склонение к правонарушени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>ю произошло "___" _______ 20__ г. в ___ ч. ___</w:t>
      </w: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мин. </w:t>
      </w:r>
      <w:proofErr w:type="gramStart"/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в</w:t>
      </w:r>
      <w:proofErr w:type="gramEnd"/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B20B68" w:rsidRPr="00B20B68" w:rsidRDefault="00B20B68" w:rsidP="003F50FD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 w:rsidRPr="00B20B68">
        <w:rPr>
          <w:rFonts w:ascii="Times New Roman" w:hAnsi="Times New Roman" w:cs="Times New Roman"/>
          <w:kern w:val="0"/>
          <w:sz w:val="16"/>
          <w:szCs w:val="16"/>
          <w:lang w:eastAsia="ru-RU"/>
        </w:rPr>
        <w:t>(город, адрес)</w:t>
      </w:r>
    </w:p>
    <w:p w:rsidR="00B20B68" w:rsidRPr="00B20B68" w:rsidRDefault="00B20B68" w:rsidP="003F50FD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B20B68" w:rsidRPr="00B20B68" w:rsidRDefault="00B20B68" w:rsidP="003F50F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5. Склонение к правонарушению производилось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(обстоятельства склонения: телефонный разговор, личная встреча, почта и др.)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</w:t>
      </w:r>
    </w:p>
    <w:p w:rsidR="00B20B68" w:rsidRPr="00B20B68" w:rsidRDefault="00B20B68" w:rsidP="003F50FD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 _________________ _____________________</w:t>
      </w:r>
      <w:r w:rsidR="003F50FD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</w:t>
      </w:r>
    </w:p>
    <w:p w:rsidR="00B20B68" w:rsidRPr="00B20B68" w:rsidRDefault="00B20B68" w:rsidP="003F50FD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 w:rsidRPr="00B20B68">
        <w:rPr>
          <w:rFonts w:ascii="Times New Roman" w:hAnsi="Times New Roman" w:cs="Times New Roman"/>
          <w:kern w:val="0"/>
          <w:sz w:val="16"/>
          <w:szCs w:val="16"/>
          <w:lang w:eastAsia="ru-RU"/>
        </w:rPr>
        <w:t>(дата заполнения уведомления) (подпись) (расшифровка подписи)</w:t>
      </w:r>
    </w:p>
    <w:p w:rsidR="00B20B68" w:rsidRPr="00B20B68" w:rsidRDefault="00B20B68" w:rsidP="003F50FD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B20B68" w:rsidRPr="00B20B68" w:rsidRDefault="00B20B68" w:rsidP="003F50FD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B20B68" w:rsidRPr="00B20B68" w:rsidRDefault="00B20B68" w:rsidP="003F50FD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от "____" ___________20___ г. N ______</w:t>
      </w:r>
    </w:p>
    <w:p w:rsidR="00B20B68" w:rsidRPr="00B20B68" w:rsidRDefault="00B20B68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B20B68" w:rsidRPr="00B20B68" w:rsidRDefault="00B20B68" w:rsidP="00B20B68">
      <w:pPr>
        <w:suppressAutoHyphens w:val="0"/>
        <w:spacing w:before="100" w:beforeAutospacing="1" w:after="0" w:line="240" w:lineRule="auto"/>
        <w:ind w:firstLine="567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</w:t>
      </w:r>
    </w:p>
    <w:p w:rsidR="00B20B68" w:rsidRPr="00B20B68" w:rsidRDefault="00B20B68" w:rsidP="00B20B68">
      <w:pPr>
        <w:suppressAutoHyphens w:val="0"/>
        <w:spacing w:before="100" w:beforeAutospacing="1" w:after="0" w:line="240" w:lineRule="auto"/>
        <w:ind w:firstLine="567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(Ф.И.О. уполномоченного лица, принявшего уведомление)</w:t>
      </w:r>
    </w:p>
    <w:p w:rsidR="00B20B68" w:rsidRDefault="00B20B68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F50FD" w:rsidRDefault="003F50FD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F50FD" w:rsidRDefault="003F50FD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F50FD" w:rsidRDefault="003F50FD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F50FD" w:rsidRDefault="003F50FD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F50FD" w:rsidRDefault="003F50FD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F50FD" w:rsidRPr="00B20B68" w:rsidRDefault="003F50FD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B20B68" w:rsidRPr="00B20B68" w:rsidRDefault="00B20B68" w:rsidP="003F50FD">
      <w:pPr>
        <w:suppressAutoHyphens w:val="0"/>
        <w:spacing w:after="0" w:line="240" w:lineRule="auto"/>
        <w:ind w:left="5812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Приложение N 2</w:t>
      </w:r>
    </w:p>
    <w:p w:rsidR="00B20B68" w:rsidRPr="00B20B68" w:rsidRDefault="00B20B68" w:rsidP="003F50FD">
      <w:pPr>
        <w:suppressAutoHyphens w:val="0"/>
        <w:spacing w:after="0" w:line="240" w:lineRule="auto"/>
        <w:ind w:left="5812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к Порядку уведомления представителя</w:t>
      </w:r>
    </w:p>
    <w:p w:rsidR="00B20B68" w:rsidRPr="00B20B68" w:rsidRDefault="00B20B68" w:rsidP="003F50FD">
      <w:pPr>
        <w:suppressAutoHyphens w:val="0"/>
        <w:spacing w:after="0" w:line="240" w:lineRule="auto"/>
        <w:ind w:left="5812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нанимателя (работодателя) о фактах обращения</w:t>
      </w:r>
    </w:p>
    <w:p w:rsidR="00B20B68" w:rsidRPr="00B20B68" w:rsidRDefault="00B20B68" w:rsidP="003F50FD">
      <w:pPr>
        <w:suppressAutoHyphens w:val="0"/>
        <w:spacing w:after="0" w:line="240" w:lineRule="auto"/>
        <w:ind w:left="5812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в целях склонения муниципального служащего</w:t>
      </w:r>
    </w:p>
    <w:p w:rsidR="00B20B68" w:rsidRPr="00B20B68" w:rsidRDefault="00B20B68" w:rsidP="003F50FD">
      <w:pPr>
        <w:suppressAutoHyphens w:val="0"/>
        <w:spacing w:after="0" w:line="240" w:lineRule="auto"/>
        <w:ind w:left="5812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к совершению коррупционных правонарушений</w:t>
      </w:r>
    </w:p>
    <w:p w:rsidR="00B20B68" w:rsidRPr="00B20B68" w:rsidRDefault="003F50FD" w:rsidP="003F50FD">
      <w:pPr>
        <w:suppressAutoHyphens w:val="0"/>
        <w:spacing w:after="0" w:line="240" w:lineRule="auto"/>
        <w:ind w:left="5812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в администрации Ленинского</w:t>
      </w:r>
      <w:r w:rsidR="00B20B68"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</w:p>
    <w:p w:rsidR="00B20B68" w:rsidRPr="00B20B68" w:rsidRDefault="003F50FD" w:rsidP="003F50FD">
      <w:pPr>
        <w:suppressAutoHyphens w:val="0"/>
        <w:spacing w:after="0" w:line="240" w:lineRule="auto"/>
        <w:ind w:left="5812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Усть-Лабинского</w:t>
      </w:r>
      <w:r w:rsidR="00B20B68"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района</w:t>
      </w:r>
      <w:proofErr w:type="spellEnd"/>
    </w:p>
    <w:p w:rsidR="00B20B68" w:rsidRPr="00B20B68" w:rsidRDefault="00B20B68" w:rsidP="003F50FD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B20B68" w:rsidRPr="00B20B68" w:rsidRDefault="00B20B68" w:rsidP="003F50FD">
      <w:pPr>
        <w:suppressAutoHyphens w:val="0"/>
        <w:spacing w:before="100" w:beforeAutospacing="1" w:after="0" w:line="240" w:lineRule="auto"/>
        <w:ind w:firstLine="567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Форма</w:t>
      </w:r>
    </w:p>
    <w:p w:rsidR="00B20B68" w:rsidRPr="00B20B68" w:rsidRDefault="00B20B68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B20B68" w:rsidRPr="00B20B68" w:rsidRDefault="00B20B68" w:rsidP="00B20B68">
      <w:pPr>
        <w:suppressAutoHyphens w:val="0"/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Журнал</w:t>
      </w:r>
    </w:p>
    <w:p w:rsidR="00B20B68" w:rsidRPr="00B20B68" w:rsidRDefault="00B20B68" w:rsidP="00B20B68">
      <w:pPr>
        <w:suppressAutoHyphens w:val="0"/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B20B68">
        <w:rPr>
          <w:rFonts w:ascii="Times New Roman" w:hAnsi="Times New Roman" w:cs="Times New Roman"/>
          <w:kern w:val="0"/>
          <w:sz w:val="24"/>
          <w:szCs w:val="24"/>
          <w:lang w:eastAsia="ru-RU"/>
        </w:rPr>
        <w:t>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B20B68" w:rsidRPr="00B20B68" w:rsidRDefault="00B20B68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67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134"/>
        <w:gridCol w:w="1358"/>
        <w:gridCol w:w="1358"/>
        <w:gridCol w:w="1112"/>
        <w:gridCol w:w="1011"/>
        <w:gridCol w:w="851"/>
        <w:gridCol w:w="909"/>
        <w:gridCol w:w="792"/>
      </w:tblGrid>
      <w:tr w:rsidR="00B20B68" w:rsidRPr="00B20B68" w:rsidTr="003F50FD">
        <w:trPr>
          <w:tblCellSpacing w:w="0" w:type="dxa"/>
        </w:trPr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50FD" w:rsidRDefault="00B20B68" w:rsidP="003F50FD">
            <w:pPr>
              <w:suppressAutoHyphens w:val="0"/>
              <w:spacing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Регистра</w:t>
            </w:r>
            <w:r w:rsidR="003F50FD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B20B68" w:rsidRPr="00B20B68" w:rsidRDefault="00B20B68" w:rsidP="003F50FD">
            <w:pPr>
              <w:suppressAutoHyphens w:val="0"/>
              <w:spacing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ционный</w:t>
            </w:r>
            <w:proofErr w:type="spellEnd"/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50FD" w:rsidRDefault="00B20B68" w:rsidP="003F50FD">
            <w:pPr>
              <w:suppressAutoHyphens w:val="0"/>
              <w:spacing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Дата принятия </w:t>
            </w:r>
            <w:proofErr w:type="spellStart"/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уведомле</w:t>
            </w:r>
            <w:proofErr w:type="spellEnd"/>
            <w:r w:rsidR="003F50FD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B20B68" w:rsidRPr="00B20B68" w:rsidRDefault="00B20B68" w:rsidP="003F50FD">
            <w:pPr>
              <w:suppressAutoHyphens w:val="0"/>
              <w:spacing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3F50F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Ф.И.О., должность, подпись лица, подавшего уведомления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Ф.И.О., должность, подпись лица, принявшего уведомления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Краткая информация о сведениях, указанных в уведомлении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Дата передачи уведомления представителю нанимателю (работодателю)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Сведения о принятом решении (дата, резолюция)</w:t>
            </w: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Ознакомление с результатами проверки лица, подавшего уведомление</w:t>
            </w:r>
          </w:p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(дата, подпись)</w:t>
            </w:r>
          </w:p>
        </w:tc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Сведения о направлении в органы прокуратуры или другие государственные органы</w:t>
            </w:r>
          </w:p>
        </w:tc>
      </w:tr>
      <w:tr w:rsidR="00B20B68" w:rsidRPr="00B20B68" w:rsidTr="003F50FD">
        <w:trPr>
          <w:tblCellSpacing w:w="0" w:type="dxa"/>
        </w:trPr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B68" w:rsidRPr="00B20B68" w:rsidRDefault="00B20B68" w:rsidP="00B20B68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20B68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</w:tr>
    </w:tbl>
    <w:p w:rsidR="00B20B68" w:rsidRPr="00B20B68" w:rsidRDefault="00B20B68" w:rsidP="00B20B68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B20B68" w:rsidRDefault="00B20B68" w:rsidP="00DF74C5">
      <w:pPr>
        <w:pStyle w:val="af3"/>
        <w:spacing w:before="0" w:beforeAutospacing="0" w:after="0"/>
        <w:ind w:firstLine="567"/>
        <w:jc w:val="both"/>
      </w:pPr>
    </w:p>
    <w:p w:rsidR="00DF74C5" w:rsidRDefault="00DF74C5" w:rsidP="00DF74C5">
      <w:pPr>
        <w:pStyle w:val="af3"/>
        <w:spacing w:before="0" w:beforeAutospacing="0" w:after="0"/>
        <w:jc w:val="both"/>
      </w:pPr>
    </w:p>
    <w:p w:rsidR="00DF74C5" w:rsidRPr="00C502B1" w:rsidRDefault="00DF74C5" w:rsidP="00DF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8AC" w:rsidRPr="00C502B1" w:rsidRDefault="008E38AC" w:rsidP="00DF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8AC" w:rsidRPr="00C502B1" w:rsidSect="0009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E38AC"/>
    <w:rsid w:val="0009216F"/>
    <w:rsid w:val="003F50FD"/>
    <w:rsid w:val="008E38AC"/>
    <w:rsid w:val="00B20B68"/>
    <w:rsid w:val="00B23927"/>
    <w:rsid w:val="00DF74C5"/>
    <w:rsid w:val="00E3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C"/>
    <w:pPr>
      <w:suppressAutoHyphens/>
    </w:pPr>
    <w:rPr>
      <w:rFonts w:ascii="Calibri" w:eastAsia="Times New Roman" w:hAnsi="Calibri" w:cs="Calibri"/>
      <w:kern w:val="1"/>
      <w:lang w:eastAsia="zh-CN"/>
    </w:rPr>
  </w:style>
  <w:style w:type="paragraph" w:styleId="1">
    <w:name w:val="heading 1"/>
    <w:basedOn w:val="a"/>
    <w:next w:val="a0"/>
    <w:link w:val="10"/>
    <w:qFormat/>
    <w:rsid w:val="008E38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E38AC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8E38AC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8E38AC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0"/>
    <w:link w:val="50"/>
    <w:qFormat/>
    <w:rsid w:val="008E38AC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0"/>
    <w:link w:val="60"/>
    <w:qFormat/>
    <w:rsid w:val="008E38AC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0"/>
    <w:link w:val="70"/>
    <w:qFormat/>
    <w:rsid w:val="008E38AC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0"/>
    <w:link w:val="80"/>
    <w:qFormat/>
    <w:rsid w:val="008E38AC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0"/>
    <w:link w:val="90"/>
    <w:qFormat/>
    <w:rsid w:val="008E38AC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38AC"/>
    <w:rPr>
      <w:rFonts w:ascii="Cambria" w:eastAsia="Times New Roman" w:hAnsi="Cambria" w:cs="Cambria"/>
      <w:b/>
      <w:bCs/>
      <w:color w:val="365F91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8E38AC"/>
    <w:rPr>
      <w:rFonts w:ascii="Cambria" w:eastAsia="Times New Roman" w:hAnsi="Cambria" w:cs="Cambria"/>
      <w:b/>
      <w:bCs/>
      <w:color w:val="4F81BD"/>
      <w:kern w:val="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8E38AC"/>
    <w:rPr>
      <w:rFonts w:ascii="Cambria" w:eastAsia="Times New Roman" w:hAnsi="Cambria" w:cs="Cambria"/>
      <w:b/>
      <w:bCs/>
      <w:color w:val="4F81BD"/>
      <w:kern w:val="1"/>
      <w:lang w:eastAsia="zh-CN"/>
    </w:rPr>
  </w:style>
  <w:style w:type="character" w:customStyle="1" w:styleId="40">
    <w:name w:val="Заголовок 4 Знак"/>
    <w:basedOn w:val="a1"/>
    <w:link w:val="4"/>
    <w:rsid w:val="008E38AC"/>
    <w:rPr>
      <w:rFonts w:ascii="Cambria" w:eastAsia="Times New Roman" w:hAnsi="Cambria" w:cs="Cambria"/>
      <w:b/>
      <w:bCs/>
      <w:i/>
      <w:iCs/>
      <w:color w:val="4F81BD"/>
      <w:kern w:val="1"/>
      <w:lang w:eastAsia="zh-CN"/>
    </w:rPr>
  </w:style>
  <w:style w:type="character" w:customStyle="1" w:styleId="50">
    <w:name w:val="Заголовок 5 Знак"/>
    <w:basedOn w:val="a1"/>
    <w:link w:val="5"/>
    <w:rsid w:val="008E38AC"/>
    <w:rPr>
      <w:rFonts w:ascii="Cambria" w:eastAsia="Times New Roman" w:hAnsi="Cambria" w:cs="Cambria"/>
      <w:color w:val="243F60"/>
      <w:kern w:val="1"/>
      <w:lang w:eastAsia="zh-CN"/>
    </w:rPr>
  </w:style>
  <w:style w:type="character" w:customStyle="1" w:styleId="60">
    <w:name w:val="Заголовок 6 Знак"/>
    <w:basedOn w:val="a1"/>
    <w:link w:val="6"/>
    <w:rsid w:val="008E38AC"/>
    <w:rPr>
      <w:rFonts w:ascii="Cambria" w:eastAsia="Times New Roman" w:hAnsi="Cambria" w:cs="Cambria"/>
      <w:i/>
      <w:iCs/>
      <w:color w:val="243F60"/>
      <w:kern w:val="1"/>
      <w:lang w:eastAsia="zh-CN"/>
    </w:rPr>
  </w:style>
  <w:style w:type="character" w:customStyle="1" w:styleId="70">
    <w:name w:val="Заголовок 7 Знак"/>
    <w:basedOn w:val="a1"/>
    <w:link w:val="7"/>
    <w:rsid w:val="008E38AC"/>
    <w:rPr>
      <w:rFonts w:ascii="Cambria" w:eastAsia="Times New Roman" w:hAnsi="Cambria" w:cs="Cambria"/>
      <w:i/>
      <w:iCs/>
      <w:color w:val="404040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8E38AC"/>
    <w:rPr>
      <w:rFonts w:ascii="Cambria" w:eastAsia="Times New Roman" w:hAnsi="Cambria" w:cs="Cambria"/>
      <w:color w:val="404040"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E38AC"/>
    <w:rPr>
      <w:rFonts w:ascii="Cambria" w:eastAsia="Times New Roman" w:hAnsi="Cambria" w:cs="Cambria"/>
      <w:i/>
      <w:iCs/>
      <w:color w:val="404040"/>
      <w:kern w:val="1"/>
      <w:sz w:val="20"/>
      <w:szCs w:val="20"/>
      <w:lang w:eastAsia="zh-CN"/>
    </w:rPr>
  </w:style>
  <w:style w:type="character" w:customStyle="1" w:styleId="WW8Num1z0">
    <w:name w:val="WW8Num1z0"/>
    <w:rsid w:val="008E38AC"/>
  </w:style>
  <w:style w:type="character" w:customStyle="1" w:styleId="WW8Num1z1">
    <w:name w:val="WW8Num1z1"/>
    <w:rsid w:val="008E38AC"/>
  </w:style>
  <w:style w:type="character" w:customStyle="1" w:styleId="WW8Num1z2">
    <w:name w:val="WW8Num1z2"/>
    <w:rsid w:val="008E38AC"/>
  </w:style>
  <w:style w:type="character" w:customStyle="1" w:styleId="WW8Num1z3">
    <w:name w:val="WW8Num1z3"/>
    <w:rsid w:val="008E38AC"/>
  </w:style>
  <w:style w:type="character" w:customStyle="1" w:styleId="WW8Num1z4">
    <w:name w:val="WW8Num1z4"/>
    <w:rsid w:val="008E38AC"/>
  </w:style>
  <w:style w:type="character" w:customStyle="1" w:styleId="WW8Num1z5">
    <w:name w:val="WW8Num1z5"/>
    <w:rsid w:val="008E38AC"/>
  </w:style>
  <w:style w:type="character" w:customStyle="1" w:styleId="WW8Num1z6">
    <w:name w:val="WW8Num1z6"/>
    <w:rsid w:val="008E38AC"/>
  </w:style>
  <w:style w:type="character" w:customStyle="1" w:styleId="WW8Num1z7">
    <w:name w:val="WW8Num1z7"/>
    <w:rsid w:val="008E38AC"/>
  </w:style>
  <w:style w:type="character" w:customStyle="1" w:styleId="WW8Num1z8">
    <w:name w:val="WW8Num1z8"/>
    <w:rsid w:val="008E38AC"/>
  </w:style>
  <w:style w:type="character" w:customStyle="1" w:styleId="WW8Num2z0">
    <w:name w:val="WW8Num2z0"/>
    <w:rsid w:val="008E38AC"/>
  </w:style>
  <w:style w:type="character" w:customStyle="1" w:styleId="WW8Num2z1">
    <w:name w:val="WW8Num2z1"/>
    <w:rsid w:val="008E38AC"/>
  </w:style>
  <w:style w:type="character" w:customStyle="1" w:styleId="WW8Num2z2">
    <w:name w:val="WW8Num2z2"/>
    <w:rsid w:val="008E38AC"/>
  </w:style>
  <w:style w:type="character" w:customStyle="1" w:styleId="WW8Num2z3">
    <w:name w:val="WW8Num2z3"/>
    <w:rsid w:val="008E38AC"/>
  </w:style>
  <w:style w:type="character" w:customStyle="1" w:styleId="WW8Num2z4">
    <w:name w:val="WW8Num2z4"/>
    <w:rsid w:val="008E38AC"/>
  </w:style>
  <w:style w:type="character" w:customStyle="1" w:styleId="WW8Num2z5">
    <w:name w:val="WW8Num2z5"/>
    <w:rsid w:val="008E38AC"/>
  </w:style>
  <w:style w:type="character" w:customStyle="1" w:styleId="WW8Num2z6">
    <w:name w:val="WW8Num2z6"/>
    <w:rsid w:val="008E38AC"/>
  </w:style>
  <w:style w:type="character" w:customStyle="1" w:styleId="WW8Num2z7">
    <w:name w:val="WW8Num2z7"/>
    <w:rsid w:val="008E38AC"/>
  </w:style>
  <w:style w:type="character" w:customStyle="1" w:styleId="WW8Num2z8">
    <w:name w:val="WW8Num2z8"/>
    <w:rsid w:val="008E38AC"/>
  </w:style>
  <w:style w:type="character" w:customStyle="1" w:styleId="WW8Num3z0">
    <w:name w:val="WW8Num3z0"/>
    <w:rsid w:val="008E38AC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rsid w:val="008E38AC"/>
  </w:style>
  <w:style w:type="character" w:customStyle="1" w:styleId="WW8Num3z2">
    <w:name w:val="WW8Num3z2"/>
    <w:rsid w:val="008E38AC"/>
  </w:style>
  <w:style w:type="character" w:customStyle="1" w:styleId="WW8Num3z3">
    <w:name w:val="WW8Num3z3"/>
    <w:rsid w:val="008E38AC"/>
  </w:style>
  <w:style w:type="character" w:customStyle="1" w:styleId="WW8Num3z4">
    <w:name w:val="WW8Num3z4"/>
    <w:rsid w:val="008E38AC"/>
  </w:style>
  <w:style w:type="character" w:customStyle="1" w:styleId="WW8Num3z5">
    <w:name w:val="WW8Num3z5"/>
    <w:rsid w:val="008E38AC"/>
  </w:style>
  <w:style w:type="character" w:customStyle="1" w:styleId="WW8Num3z6">
    <w:name w:val="WW8Num3z6"/>
    <w:rsid w:val="008E38AC"/>
  </w:style>
  <w:style w:type="character" w:customStyle="1" w:styleId="WW8Num3z7">
    <w:name w:val="WW8Num3z7"/>
    <w:rsid w:val="008E38AC"/>
  </w:style>
  <w:style w:type="character" w:customStyle="1" w:styleId="WW8Num3z8">
    <w:name w:val="WW8Num3z8"/>
    <w:rsid w:val="008E38AC"/>
  </w:style>
  <w:style w:type="character" w:customStyle="1" w:styleId="WW8Num4z0">
    <w:name w:val="WW8Num4z0"/>
    <w:rsid w:val="008E38AC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8E38AC"/>
  </w:style>
  <w:style w:type="character" w:customStyle="1" w:styleId="WW8Num4z2">
    <w:name w:val="WW8Num4z2"/>
    <w:rsid w:val="008E38AC"/>
  </w:style>
  <w:style w:type="character" w:customStyle="1" w:styleId="WW8Num4z3">
    <w:name w:val="WW8Num4z3"/>
    <w:rsid w:val="008E38AC"/>
  </w:style>
  <w:style w:type="character" w:customStyle="1" w:styleId="WW8Num4z4">
    <w:name w:val="WW8Num4z4"/>
    <w:rsid w:val="008E38AC"/>
  </w:style>
  <w:style w:type="character" w:customStyle="1" w:styleId="WW8Num4z5">
    <w:name w:val="WW8Num4z5"/>
    <w:rsid w:val="008E38AC"/>
  </w:style>
  <w:style w:type="character" w:customStyle="1" w:styleId="WW8Num4z6">
    <w:name w:val="WW8Num4z6"/>
    <w:rsid w:val="008E38AC"/>
  </w:style>
  <w:style w:type="character" w:customStyle="1" w:styleId="WW8Num4z7">
    <w:name w:val="WW8Num4z7"/>
    <w:rsid w:val="008E38AC"/>
  </w:style>
  <w:style w:type="character" w:customStyle="1" w:styleId="WW8Num4z8">
    <w:name w:val="WW8Num4z8"/>
    <w:rsid w:val="008E38AC"/>
  </w:style>
  <w:style w:type="character" w:customStyle="1" w:styleId="WW8Num5z0">
    <w:name w:val="WW8Num5z0"/>
    <w:rsid w:val="008E38AC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rsid w:val="008E38AC"/>
  </w:style>
  <w:style w:type="character" w:customStyle="1" w:styleId="WW8Num5z2">
    <w:name w:val="WW8Num5z2"/>
    <w:rsid w:val="008E38AC"/>
  </w:style>
  <w:style w:type="character" w:customStyle="1" w:styleId="WW8Num5z3">
    <w:name w:val="WW8Num5z3"/>
    <w:rsid w:val="008E38AC"/>
  </w:style>
  <w:style w:type="character" w:customStyle="1" w:styleId="WW8Num5z4">
    <w:name w:val="WW8Num5z4"/>
    <w:rsid w:val="008E38AC"/>
  </w:style>
  <w:style w:type="character" w:customStyle="1" w:styleId="WW8Num5z5">
    <w:name w:val="WW8Num5z5"/>
    <w:rsid w:val="008E38AC"/>
  </w:style>
  <w:style w:type="character" w:customStyle="1" w:styleId="WW8Num5z6">
    <w:name w:val="WW8Num5z6"/>
    <w:rsid w:val="008E38AC"/>
  </w:style>
  <w:style w:type="character" w:customStyle="1" w:styleId="WW8Num5z7">
    <w:name w:val="WW8Num5z7"/>
    <w:rsid w:val="008E38AC"/>
  </w:style>
  <w:style w:type="character" w:customStyle="1" w:styleId="WW8Num5z8">
    <w:name w:val="WW8Num5z8"/>
    <w:rsid w:val="008E38AC"/>
  </w:style>
  <w:style w:type="character" w:customStyle="1" w:styleId="WW8Num6z0">
    <w:name w:val="WW8Num6z0"/>
    <w:rsid w:val="008E38AC"/>
    <w:rPr>
      <w:rFonts w:hint="default"/>
    </w:rPr>
  </w:style>
  <w:style w:type="character" w:customStyle="1" w:styleId="11">
    <w:name w:val="Основной шрифт абзаца1"/>
    <w:rsid w:val="008E38AC"/>
  </w:style>
  <w:style w:type="character" w:customStyle="1" w:styleId="DefaultParagraphFont">
    <w:name w:val="Default Paragraph Font"/>
    <w:rsid w:val="008E38AC"/>
  </w:style>
  <w:style w:type="character" w:customStyle="1" w:styleId="Absatz-Standardschriftart">
    <w:name w:val="Absatz-Standardschriftart"/>
    <w:rsid w:val="008E38AC"/>
  </w:style>
  <w:style w:type="character" w:customStyle="1" w:styleId="a4">
    <w:name w:val="Текст выноски Знак"/>
    <w:rsid w:val="008E38AC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sid w:val="008E38AC"/>
    <w:rPr>
      <w:sz w:val="16"/>
      <w:szCs w:val="16"/>
    </w:rPr>
  </w:style>
  <w:style w:type="character" w:customStyle="1" w:styleId="a5">
    <w:name w:val="Текст примечания Знак"/>
    <w:rsid w:val="008E38AC"/>
    <w:rPr>
      <w:sz w:val="20"/>
      <w:szCs w:val="20"/>
    </w:rPr>
  </w:style>
  <w:style w:type="character" w:customStyle="1" w:styleId="a6">
    <w:name w:val="Тема примечания Знак"/>
    <w:rsid w:val="008E38AC"/>
    <w:rPr>
      <w:b/>
      <w:bCs/>
      <w:sz w:val="20"/>
      <w:szCs w:val="20"/>
    </w:rPr>
  </w:style>
  <w:style w:type="character" w:styleId="a7">
    <w:name w:val="Hyperlink"/>
    <w:rsid w:val="008E38AC"/>
    <w:rPr>
      <w:color w:val="0000FF"/>
      <w:u w:val="single"/>
      <w:lang/>
    </w:rPr>
  </w:style>
  <w:style w:type="character" w:customStyle="1" w:styleId="ConsPlusNormal">
    <w:name w:val="ConsPlusNormal Знак Знак"/>
    <w:rsid w:val="008E38AC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rsid w:val="008E38AC"/>
    <w:rPr>
      <w:sz w:val="22"/>
      <w:szCs w:val="22"/>
    </w:rPr>
  </w:style>
  <w:style w:type="character" w:customStyle="1" w:styleId="a9">
    <w:name w:val="Нижний колонтитул Знак"/>
    <w:rsid w:val="008E38A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8E38AC"/>
  </w:style>
  <w:style w:type="character" w:customStyle="1" w:styleId="ListLabel1">
    <w:name w:val="ListLabel 1"/>
    <w:rsid w:val="008E38AC"/>
    <w:rPr>
      <w:rFonts w:cs="Times New Roman CYR"/>
    </w:rPr>
  </w:style>
  <w:style w:type="paragraph" w:styleId="aa">
    <w:basedOn w:val="a"/>
    <w:next w:val="a0"/>
    <w:rsid w:val="008E38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link w:val="ab"/>
    <w:rsid w:val="008E38AC"/>
    <w:pPr>
      <w:spacing w:after="120"/>
    </w:pPr>
  </w:style>
  <w:style w:type="character" w:customStyle="1" w:styleId="ab">
    <w:name w:val="Основной текст Знак"/>
    <w:basedOn w:val="a1"/>
    <w:link w:val="a0"/>
    <w:rsid w:val="008E38AC"/>
    <w:rPr>
      <w:rFonts w:ascii="Calibri" w:eastAsia="Times New Roman" w:hAnsi="Calibri" w:cs="Calibri"/>
      <w:kern w:val="1"/>
      <w:lang w:eastAsia="zh-CN"/>
    </w:rPr>
  </w:style>
  <w:style w:type="paragraph" w:styleId="ac">
    <w:name w:val="List"/>
    <w:basedOn w:val="a0"/>
    <w:rsid w:val="008E38AC"/>
    <w:rPr>
      <w:rFonts w:cs="Mangal"/>
    </w:rPr>
  </w:style>
  <w:style w:type="paragraph" w:styleId="ad">
    <w:name w:val="caption"/>
    <w:basedOn w:val="a"/>
    <w:qFormat/>
    <w:rsid w:val="008E38A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rsid w:val="008E38AC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rsid w:val="008E38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E38AC"/>
    <w:pPr>
      <w:suppressLineNumbers/>
    </w:pPr>
    <w:rPr>
      <w:rFonts w:cs="Mangal"/>
    </w:rPr>
  </w:style>
  <w:style w:type="paragraph" w:customStyle="1" w:styleId="ConsPlusNormal0">
    <w:name w:val="ConsPlusNormal"/>
    <w:rsid w:val="008E38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8E38A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PlusTitle">
    <w:name w:val="ConsPlusTitle"/>
    <w:rsid w:val="008E38A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nsPlusCell">
    <w:name w:val="ConsPlusCell"/>
    <w:rsid w:val="008E38AC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DocList">
    <w:name w:val="ConsPlusDocList"/>
    <w:rsid w:val="008E38A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BalloonText">
    <w:name w:val="Balloon Text"/>
    <w:basedOn w:val="a"/>
    <w:rsid w:val="008E38A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a"/>
    <w:rsid w:val="008E38AC"/>
    <w:rPr>
      <w:sz w:val="20"/>
      <w:szCs w:val="20"/>
    </w:rPr>
  </w:style>
  <w:style w:type="paragraph" w:customStyle="1" w:styleId="annotationsubject">
    <w:name w:val="annotation subject"/>
    <w:basedOn w:val="annotationtext"/>
    <w:rsid w:val="008E38AC"/>
    <w:rPr>
      <w:b/>
      <w:bCs/>
    </w:rPr>
  </w:style>
  <w:style w:type="paragraph" w:customStyle="1" w:styleId="ConsPlusNormal1">
    <w:name w:val="ConsPlusNormal Знак"/>
    <w:rsid w:val="008E38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e">
    <w:name w:val="header"/>
    <w:basedOn w:val="a"/>
    <w:link w:val="14"/>
    <w:rsid w:val="008E38AC"/>
    <w:pPr>
      <w:suppressLineNumbers/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e"/>
    <w:rsid w:val="008E38AC"/>
    <w:rPr>
      <w:rFonts w:ascii="Calibri" w:eastAsia="Times New Roman" w:hAnsi="Calibri" w:cs="Calibri"/>
      <w:kern w:val="1"/>
      <w:lang w:eastAsia="zh-CN"/>
    </w:rPr>
  </w:style>
  <w:style w:type="paragraph" w:styleId="af">
    <w:name w:val="footer"/>
    <w:basedOn w:val="a"/>
    <w:link w:val="15"/>
    <w:rsid w:val="008E38AC"/>
    <w:pPr>
      <w:suppressLineNumbers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f"/>
    <w:rsid w:val="008E38AC"/>
    <w:rPr>
      <w:rFonts w:ascii="Calibri" w:eastAsia="Times New Roman" w:hAnsi="Calibri" w:cs="Calibri"/>
      <w:kern w:val="1"/>
      <w:lang w:eastAsia="zh-CN"/>
    </w:rPr>
  </w:style>
  <w:style w:type="paragraph" w:styleId="af0">
    <w:name w:val="Balloon Text"/>
    <w:basedOn w:val="a"/>
    <w:link w:val="16"/>
    <w:rsid w:val="008E38A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rsid w:val="008E38AC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f1">
    <w:name w:val="No Spacing"/>
    <w:link w:val="af2"/>
    <w:uiPriority w:val="99"/>
    <w:qFormat/>
    <w:rsid w:val="008E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4"/>
    <w:uiPriority w:val="99"/>
    <w:rsid w:val="008E38A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f2">
    <w:name w:val="Без интервала Знак"/>
    <w:link w:val="af1"/>
    <w:uiPriority w:val="99"/>
    <w:rsid w:val="008E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DF74C5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64203/9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1215227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2024-01-19T10:59:00Z</dcterms:created>
  <dcterms:modified xsi:type="dcterms:W3CDTF">2024-01-19T11:53:00Z</dcterms:modified>
</cp:coreProperties>
</file>