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58" w:rsidRPr="00761501" w:rsidRDefault="00466858" w:rsidP="00466858">
      <w:pPr>
        <w:pStyle w:val="a3"/>
        <w:ind w:left="496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2</w:t>
      </w:r>
    </w:p>
    <w:p w:rsidR="00466858" w:rsidRPr="00761501" w:rsidRDefault="00466858" w:rsidP="00466858">
      <w:pPr>
        <w:pStyle w:val="a3"/>
        <w:ind w:left="4962" w:firstLine="0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к Положению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501">
        <w:rPr>
          <w:rFonts w:ascii="Times New Roman" w:hAnsi="Times New Roman" w:cs="Times New Roman"/>
          <w:sz w:val="28"/>
          <w:szCs w:val="28"/>
        </w:rPr>
        <w:t xml:space="preserve">о муниципальном </w:t>
      </w:r>
      <w:r>
        <w:rPr>
          <w:rFonts w:ascii="Times New Roman" w:hAnsi="Times New Roman" w:cs="Times New Roman"/>
          <w:sz w:val="28"/>
          <w:szCs w:val="28"/>
        </w:rPr>
        <w:t xml:space="preserve">контроле </w:t>
      </w:r>
      <w:r w:rsidRPr="007B7F17">
        <w:rPr>
          <w:rFonts w:ascii="Times New Roman" w:hAnsi="Times New Roman" w:cs="Times New Roman"/>
          <w:sz w:val="28"/>
          <w:szCs w:val="28"/>
        </w:rPr>
        <w:t xml:space="preserve">на автомобильном транспорте и в дорожном хозяйстве </w:t>
      </w:r>
      <w:r w:rsidRPr="0076150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Ленинского</w:t>
      </w:r>
      <w:r w:rsidRPr="009E14EF"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Усть-Лабинского муниципального района Краснодарского края</w:t>
      </w:r>
    </w:p>
    <w:p w:rsidR="00466858" w:rsidRDefault="00466858" w:rsidP="00466858">
      <w:pPr>
        <w:pStyle w:val="a3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466858" w:rsidRDefault="00466858" w:rsidP="00466858">
      <w:pPr>
        <w:pStyle w:val="a3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</w:p>
    <w:p w:rsidR="00466858" w:rsidRDefault="00466858" w:rsidP="00466858">
      <w:pPr>
        <w:pStyle w:val="a3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063290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Перечень </w:t>
      </w:r>
    </w:p>
    <w:p w:rsidR="00466858" w:rsidRPr="00063290" w:rsidRDefault="00466858" w:rsidP="00466858">
      <w:pPr>
        <w:pStyle w:val="a3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063290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индикаторов риска нарушения обязательных требований при осуществлении муниципального контроля </w:t>
      </w:r>
      <w:r w:rsidRPr="007B7F17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на автомобильном транспорте и в дорожном хозяйстве </w:t>
      </w:r>
      <w:r w:rsidRPr="00063290">
        <w:rPr>
          <w:rFonts w:ascii="Times New Roman" w:hAnsi="Times New Roman" w:cs="Times New Roman"/>
          <w:b/>
          <w:spacing w:val="-10"/>
          <w:sz w:val="28"/>
          <w:szCs w:val="28"/>
        </w:rPr>
        <w:t>на территории </w:t>
      </w:r>
      <w:r>
        <w:rPr>
          <w:rFonts w:ascii="Times New Roman" w:hAnsi="Times New Roman" w:cs="Times New Roman"/>
          <w:b/>
          <w:spacing w:val="-10"/>
          <w:sz w:val="28"/>
          <w:szCs w:val="28"/>
        </w:rPr>
        <w:t>Ленинского</w:t>
      </w:r>
      <w:r w:rsidRPr="009E14EF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сельского </w:t>
      </w:r>
      <w:r w:rsidRPr="00063290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поселения Усть-Лабинского </w:t>
      </w:r>
      <w:r>
        <w:rPr>
          <w:rFonts w:ascii="Times New Roman" w:hAnsi="Times New Roman" w:cs="Times New Roman"/>
          <w:b/>
          <w:spacing w:val="-10"/>
          <w:sz w:val="28"/>
          <w:szCs w:val="28"/>
        </w:rPr>
        <w:t xml:space="preserve">муниципального </w:t>
      </w:r>
      <w:r w:rsidRPr="00063290">
        <w:rPr>
          <w:rFonts w:ascii="Times New Roman" w:hAnsi="Times New Roman" w:cs="Times New Roman"/>
          <w:b/>
          <w:spacing w:val="-10"/>
          <w:sz w:val="28"/>
          <w:szCs w:val="28"/>
        </w:rPr>
        <w:t>района</w:t>
      </w:r>
      <w:r>
        <w:rPr>
          <w:rFonts w:ascii="Times New Roman" w:hAnsi="Times New Roman" w:cs="Times New Roman"/>
          <w:b/>
          <w:spacing w:val="-10"/>
          <w:sz w:val="28"/>
          <w:szCs w:val="28"/>
        </w:rPr>
        <w:t xml:space="preserve"> Краснодарского края</w:t>
      </w:r>
    </w:p>
    <w:p w:rsidR="00466858" w:rsidRDefault="00466858" w:rsidP="00466858">
      <w:pPr>
        <w:pStyle w:val="a3"/>
        <w:rPr>
          <w:rFonts w:ascii="Times New Roman" w:hAnsi="Times New Roman" w:cs="Times New Roman"/>
          <w:spacing w:val="-10"/>
          <w:sz w:val="28"/>
          <w:szCs w:val="28"/>
        </w:rPr>
      </w:pPr>
      <w:r w:rsidRPr="00063290">
        <w:rPr>
          <w:rFonts w:ascii="Times New Roman" w:hAnsi="Times New Roman" w:cs="Times New Roman"/>
          <w:spacing w:val="-10"/>
          <w:sz w:val="28"/>
          <w:szCs w:val="28"/>
        </w:rPr>
        <w:t> </w:t>
      </w:r>
    </w:p>
    <w:p w:rsidR="00466858" w:rsidRDefault="00466858" w:rsidP="00466858">
      <w:pPr>
        <w:pStyle w:val="a3"/>
        <w:rPr>
          <w:rFonts w:ascii="Times New Roman" w:hAnsi="Times New Roman" w:cs="Times New Roman"/>
          <w:spacing w:val="-10"/>
          <w:sz w:val="28"/>
          <w:szCs w:val="28"/>
        </w:rPr>
      </w:pPr>
    </w:p>
    <w:p w:rsidR="00466858" w:rsidRPr="00C24AE0" w:rsidRDefault="00466858" w:rsidP="00466858">
      <w:pPr>
        <w:pStyle w:val="a3"/>
        <w:rPr>
          <w:rFonts w:ascii="Times New Roman" w:hAnsi="Times New Roman" w:cs="Times New Roman"/>
          <w:sz w:val="28"/>
          <w:szCs w:val="28"/>
        </w:rPr>
      </w:pPr>
      <w:r w:rsidRPr="00C24AE0">
        <w:rPr>
          <w:rFonts w:ascii="Times New Roman" w:hAnsi="Times New Roman" w:cs="Times New Roman"/>
          <w:sz w:val="28"/>
          <w:szCs w:val="28"/>
        </w:rPr>
        <w:t>При оценке вероятности нарушения контролируемыми лицами обязательных требований законодательства Российской Федерац</w:t>
      </w:r>
      <w:r>
        <w:rPr>
          <w:rFonts w:ascii="Times New Roman" w:hAnsi="Times New Roman" w:cs="Times New Roman"/>
          <w:sz w:val="28"/>
          <w:szCs w:val="28"/>
        </w:rPr>
        <w:t xml:space="preserve">ии на автомобильном транспорте </w:t>
      </w:r>
      <w:r w:rsidRPr="00C24AE0">
        <w:rPr>
          <w:rFonts w:ascii="Times New Roman" w:hAnsi="Times New Roman" w:cs="Times New Roman"/>
          <w:sz w:val="28"/>
          <w:szCs w:val="28"/>
        </w:rPr>
        <w:t xml:space="preserve">и в дорожном хозяйстве на территории </w:t>
      </w:r>
      <w:r>
        <w:rPr>
          <w:rFonts w:ascii="Times New Roman" w:hAnsi="Times New Roman" w:cs="Times New Roman"/>
          <w:sz w:val="28"/>
          <w:szCs w:val="28"/>
        </w:rPr>
        <w:t>Ленинского</w:t>
      </w:r>
      <w:r w:rsidRPr="009E14EF"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Усть-Лабинского муниципального района</w:t>
      </w:r>
      <w:r w:rsidRPr="00C24A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C24AE0">
        <w:rPr>
          <w:rFonts w:ascii="Times New Roman" w:hAnsi="Times New Roman" w:cs="Times New Roman"/>
          <w:sz w:val="28"/>
          <w:szCs w:val="28"/>
        </w:rPr>
        <w:t xml:space="preserve">используются следующие индикаторы риска: </w:t>
      </w:r>
    </w:p>
    <w:p w:rsidR="00466858" w:rsidRPr="00DF3E46" w:rsidRDefault="00466858" w:rsidP="00466858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F3E4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 </w:t>
      </w:r>
      <w:proofErr w:type="gramStart"/>
      <w:r w:rsidRPr="00DF3E4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Увеличение более чем на 20 % количества людей, погибших и (или) травмированных в результате дорожно-транспортных происшествий на автомобильной дороге, являющейся объектом контроля, совершенных по причине сопутствующих дорожных условий, по сравнению с аналогичным периодом прошлого года на основании открытых данных) </w:t>
      </w:r>
      <w:r w:rsidRPr="00DF3E46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Отдела государственной инспекции безопасности дорожного движения Отдела МВД России по </w:t>
      </w:r>
      <w:proofErr w:type="spellStart"/>
      <w:r w:rsidRPr="00DF3E46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Усть-Лабинскому</w:t>
      </w:r>
      <w:proofErr w:type="spellEnd"/>
      <w:r w:rsidRPr="00DF3E46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району.</w:t>
      </w:r>
      <w:proofErr w:type="gramEnd"/>
    </w:p>
    <w:p w:rsidR="00466858" w:rsidRPr="00DF3E46" w:rsidRDefault="00466858" w:rsidP="0046685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3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Выявление в течение трех месяцев двух и более фактов совершения дорожно-транспортных происшествий, связанных с возможным нарушением порядка содержания автомобильных дорог в результате деятельности, осуществляемой на конкретном объекте контроля контролируемым лицом на основании открытых данных </w:t>
      </w:r>
      <w:proofErr w:type="gramStart"/>
      <w:r w:rsidRPr="00DF3E46">
        <w:rPr>
          <w:rFonts w:ascii="Times New Roman" w:hAnsi="Times New Roman" w:cs="Times New Roman"/>
          <w:color w:val="000000" w:themeColor="text1"/>
          <w:sz w:val="28"/>
          <w:szCs w:val="28"/>
        </w:rPr>
        <w:t>Отдел</w:t>
      </w:r>
      <w:r w:rsidRPr="00DF3E4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DF3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инспекции безопасности дорожного движения Отдела МВД России</w:t>
      </w:r>
      <w:proofErr w:type="gramEnd"/>
      <w:r w:rsidRPr="00DF3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proofErr w:type="spellStart"/>
      <w:r w:rsidRPr="00DF3E46">
        <w:rPr>
          <w:rFonts w:ascii="Times New Roman" w:hAnsi="Times New Roman" w:cs="Times New Roman"/>
          <w:color w:val="000000" w:themeColor="text1"/>
          <w:sz w:val="28"/>
          <w:szCs w:val="28"/>
        </w:rPr>
        <w:t>Усть-Лабинскому</w:t>
      </w:r>
      <w:proofErr w:type="spellEnd"/>
      <w:r w:rsidRPr="00DF3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району.</w:t>
      </w:r>
    </w:p>
    <w:p w:rsidR="00466858" w:rsidRPr="00DF3E46" w:rsidRDefault="00466858" w:rsidP="0046685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3E46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3. </w:t>
      </w:r>
      <w:proofErr w:type="gramStart"/>
      <w:r w:rsidRPr="00DF3E46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Н</w:t>
      </w:r>
      <w:r w:rsidRPr="00DF3E4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аличие в течение одного года двух и более фактов истечения сроков действия технических требований и условий, подлежащих обязательному исполнению, при проектировании, строительстве, реконструкции, капитальном ремонте, ремонте и содержании автомобильных дорог местного значения и (или) дорожных сооружений,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</w:t>
      </w:r>
      <w:proofErr w:type="gramEnd"/>
      <w:r w:rsidRPr="00DF3E4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при размещении элементов обустройства автомобильных дорог местного значения.</w:t>
      </w:r>
    </w:p>
    <w:p w:rsidR="00466858" w:rsidRPr="00DF3E46" w:rsidRDefault="00466858" w:rsidP="0046685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3E4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 </w:t>
      </w:r>
      <w:proofErr w:type="gramStart"/>
      <w:r w:rsidRPr="00DF3E46"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Поступление в контрольный орган обращений граждан, организаций,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«Интернет», о фактах нарушений обязательного требования, отнесенного к предмету муниципального контроля (за исключением обращений (информаций), послуживших основанием для проведения внепланового контрольного (надзорного) мероприятия в соответствии с частью 12 статьи 66 Федерального закона от 31.07.2020 № 248-ФЗ «О государственном контроле (надзоре</w:t>
      </w:r>
      <w:proofErr w:type="gramEnd"/>
      <w:r w:rsidRPr="00DF3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и муниципальном </w:t>
      </w:r>
      <w:proofErr w:type="gramStart"/>
      <w:r w:rsidRPr="00DF3E46">
        <w:rPr>
          <w:rFonts w:ascii="Times New Roman" w:hAnsi="Times New Roman" w:cs="Times New Roman"/>
          <w:color w:val="000000" w:themeColor="text1"/>
          <w:sz w:val="28"/>
          <w:szCs w:val="28"/>
        </w:rPr>
        <w:t>контроле</w:t>
      </w:r>
      <w:proofErr w:type="gramEnd"/>
      <w:r w:rsidRPr="00DF3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Российской Федерации»), в случае если в течение года до поступления данного обращения, информации контролируемому лицу контрольным органом объявлялось предостережение о недопустимости нарушения аналогичного обязательного требования.</w:t>
      </w:r>
    </w:p>
    <w:p w:rsidR="00466858" w:rsidRPr="00DF3E46" w:rsidRDefault="00466858" w:rsidP="00466858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F3E46">
        <w:rPr>
          <w:rFonts w:ascii="Times New Roman" w:hAnsi="Times New Roman" w:cs="Times New Roman"/>
          <w:color w:val="000000" w:themeColor="text1"/>
          <w:sz w:val="28"/>
          <w:szCs w:val="28"/>
        </w:rPr>
        <w:t>5. Повторное, в течение 90 календарных дней, выявление при проведении контрольного (надзорного) мероприятия без взаимодействия с контролируемым лицом нарушений одних и тех же обязательных требований на одном и том же объекте муниципального контроля, по которым объявлялось предостережение о недопустимости нарушения аналогичных обязательных требований.</w:t>
      </w:r>
    </w:p>
    <w:p w:rsidR="00CA5B6E" w:rsidRDefault="00CA5B6E"/>
    <w:sectPr w:rsidR="00CA5B6E" w:rsidSect="00CA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66858"/>
    <w:rsid w:val="00466858"/>
    <w:rsid w:val="00577401"/>
    <w:rsid w:val="00CA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6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858"/>
    <w:pPr>
      <w:keepNext/>
      <w:keepLines/>
      <w:spacing w:before="200" w:after="0" w:line="240" w:lineRule="auto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668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466858"/>
    <w:pPr>
      <w:spacing w:after="0" w:line="240" w:lineRule="auto"/>
      <w:ind w:firstLine="709"/>
      <w:jc w:val="both"/>
    </w:pPr>
  </w:style>
  <w:style w:type="paragraph" w:customStyle="1" w:styleId="ConsPlusNormal">
    <w:name w:val="ConsPlusNormal"/>
    <w:link w:val="ConsPlusNormal1"/>
    <w:rsid w:val="00466858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466858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2902</Characters>
  <Application>Microsoft Office Word</Application>
  <DocSecurity>0</DocSecurity>
  <Lines>24</Lines>
  <Paragraphs>6</Paragraphs>
  <ScaleCrop>false</ScaleCrop>
  <Company>Microsoft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2026-04-23T10:56:00Z</dcterms:created>
  <dcterms:modified xsi:type="dcterms:W3CDTF">2026-04-23T10:56:00Z</dcterms:modified>
</cp:coreProperties>
</file>